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980" w:rsidRDefault="00B27980" w:rsidP="00AE342D">
      <w:pPr>
        <w:spacing w:after="0" w:line="240" w:lineRule="auto"/>
        <w:jc w:val="center"/>
        <w:rPr>
          <w:rFonts w:ascii="Tahoma" w:hAnsi="Tahoma" w:cs="Tahoma"/>
          <w:b/>
        </w:rPr>
      </w:pPr>
      <w:r>
        <w:rPr>
          <w:noProof/>
        </w:rPr>
        <w:drawing>
          <wp:inline distT="0" distB="0" distL="0" distR="0" wp14:anchorId="46D89D2B" wp14:editId="7F126624">
            <wp:extent cx="1171575" cy="800100"/>
            <wp:effectExtent l="0" t="0" r="0" b="0"/>
            <wp:docPr id="1073741825" name="officeArt object" descr="tulogo"/>
            <wp:cNvGraphicFramePr/>
            <a:graphic xmlns:a="http://schemas.openxmlformats.org/drawingml/2006/main">
              <a:graphicData uri="http://schemas.openxmlformats.org/drawingml/2006/picture">
                <pic:pic xmlns:pic="http://schemas.openxmlformats.org/drawingml/2006/picture">
                  <pic:nvPicPr>
                    <pic:cNvPr id="1073741825" name="tulogo" descr="tulogo"/>
                    <pic:cNvPicPr>
                      <a:picLocks noChangeAspect="1"/>
                    </pic:cNvPicPr>
                  </pic:nvPicPr>
                  <pic:blipFill>
                    <a:blip r:embed="rId8">
                      <a:extLst/>
                    </a:blip>
                    <a:stretch>
                      <a:fillRect/>
                    </a:stretch>
                  </pic:blipFill>
                  <pic:spPr>
                    <a:xfrm>
                      <a:off x="0" y="0"/>
                      <a:ext cx="1171575" cy="800100"/>
                    </a:xfrm>
                    <a:prstGeom prst="rect">
                      <a:avLst/>
                    </a:prstGeom>
                    <a:ln w="12700" cap="flat">
                      <a:noFill/>
                      <a:miter lim="400000"/>
                    </a:ln>
                    <a:effectLst/>
                  </pic:spPr>
                </pic:pic>
              </a:graphicData>
            </a:graphic>
          </wp:inline>
        </w:drawing>
      </w:r>
    </w:p>
    <w:p w:rsidR="00B27980" w:rsidRDefault="00B27980" w:rsidP="00AE342D">
      <w:pPr>
        <w:spacing w:after="0" w:line="240" w:lineRule="auto"/>
        <w:jc w:val="center"/>
        <w:rPr>
          <w:rFonts w:ascii="Tahoma" w:hAnsi="Tahoma" w:cs="Tahoma"/>
          <w:b/>
        </w:rPr>
      </w:pPr>
    </w:p>
    <w:p w:rsidR="00AE342D" w:rsidRPr="00B27980" w:rsidRDefault="00AE342D" w:rsidP="00AE342D">
      <w:pPr>
        <w:spacing w:after="0" w:line="240" w:lineRule="auto"/>
        <w:jc w:val="center"/>
        <w:rPr>
          <w:rFonts w:ascii="Arial Narrow" w:hAnsi="Arial Narrow" w:cs="Tahoma"/>
          <w:b/>
        </w:rPr>
      </w:pPr>
      <w:r w:rsidRPr="00B27980">
        <w:rPr>
          <w:rFonts w:ascii="Arial Narrow" w:hAnsi="Arial Narrow" w:cs="Tahoma"/>
          <w:b/>
        </w:rPr>
        <w:t>College of Education</w:t>
      </w:r>
    </w:p>
    <w:p w:rsidR="00AE342D" w:rsidRPr="00B27980" w:rsidRDefault="00AE342D" w:rsidP="00AE342D">
      <w:pPr>
        <w:spacing w:after="0" w:line="240" w:lineRule="auto"/>
        <w:jc w:val="center"/>
        <w:rPr>
          <w:rFonts w:ascii="Arial Narrow" w:hAnsi="Arial Narrow" w:cs="Tahoma"/>
          <w:b/>
        </w:rPr>
      </w:pPr>
      <w:r w:rsidRPr="00B27980">
        <w:rPr>
          <w:rFonts w:ascii="Arial Narrow" w:hAnsi="Arial Narrow" w:cs="Tahoma"/>
          <w:b/>
        </w:rPr>
        <w:t>“The College that Prepares Teachers as Facilitators of Active Learning”</w:t>
      </w:r>
    </w:p>
    <w:p w:rsidR="00AE342D" w:rsidRPr="00B27980" w:rsidRDefault="00AE342D" w:rsidP="00911278">
      <w:pPr>
        <w:spacing w:after="0" w:line="240" w:lineRule="auto"/>
        <w:jc w:val="center"/>
        <w:rPr>
          <w:rFonts w:ascii="Arial Narrow" w:hAnsi="Arial Narrow" w:cs="Tahoma"/>
          <w:b/>
        </w:rPr>
      </w:pPr>
      <w:r w:rsidRPr="00B27980">
        <w:rPr>
          <w:rFonts w:ascii="Arial Narrow" w:hAnsi="Arial Narrow" w:cs="Tahoma"/>
          <w:b/>
        </w:rPr>
        <w:t>Department of Special Education</w:t>
      </w:r>
    </w:p>
    <w:p w:rsidR="00AE342D" w:rsidRPr="00B27980" w:rsidRDefault="00AE342D" w:rsidP="00AE342D">
      <w:pPr>
        <w:spacing w:after="0" w:line="240" w:lineRule="auto"/>
        <w:jc w:val="center"/>
        <w:rPr>
          <w:rFonts w:ascii="Arial Narrow" w:hAnsi="Arial Narrow" w:cs="Tahoma"/>
          <w:b/>
        </w:rPr>
      </w:pPr>
      <w:r w:rsidRPr="00B27980">
        <w:rPr>
          <w:rFonts w:ascii="Arial Narrow" w:hAnsi="Arial Narrow" w:cs="Tahoma"/>
          <w:b/>
        </w:rPr>
        <w:t>SPED 413.001: Universal Design for Learning: Addressing Learner Variability</w:t>
      </w:r>
    </w:p>
    <w:p w:rsidR="00AE342D" w:rsidRPr="00B27980" w:rsidRDefault="00AE342D" w:rsidP="00AE342D">
      <w:pPr>
        <w:spacing w:after="0" w:line="240" w:lineRule="auto"/>
        <w:jc w:val="center"/>
        <w:rPr>
          <w:rFonts w:ascii="Arial Narrow" w:hAnsi="Arial Narrow" w:cs="Tahoma"/>
          <w:b/>
        </w:rPr>
      </w:pPr>
      <w:r w:rsidRPr="00B27980">
        <w:rPr>
          <w:rFonts w:ascii="Arial Narrow" w:hAnsi="Arial Narrow" w:cs="Tahoma"/>
          <w:b/>
        </w:rPr>
        <w:t>Spring 201</w:t>
      </w:r>
      <w:r w:rsidR="00911278">
        <w:rPr>
          <w:rFonts w:ascii="Arial Narrow" w:hAnsi="Arial Narrow" w:cs="Tahoma"/>
          <w:b/>
        </w:rPr>
        <w:t>9</w:t>
      </w:r>
    </w:p>
    <w:p w:rsidR="00AE342D" w:rsidRPr="00B27980" w:rsidRDefault="00396687" w:rsidP="00AE342D">
      <w:pPr>
        <w:spacing w:after="0" w:line="240" w:lineRule="auto"/>
        <w:jc w:val="center"/>
        <w:rPr>
          <w:rFonts w:ascii="Arial Narrow" w:hAnsi="Arial Narrow"/>
          <w:b/>
        </w:rPr>
      </w:pPr>
      <w:r w:rsidRPr="00990474">
        <w:rPr>
          <w:rFonts w:ascii="Georgia" w:hAnsi="Georgia" w:cs="Arial"/>
          <w:noProof/>
        </w:rPr>
        <mc:AlternateContent>
          <mc:Choice Requires="wps">
            <w:drawing>
              <wp:anchor distT="0" distB="0" distL="114300" distR="114300" simplePos="0" relativeHeight="251659264" behindDoc="0" locked="0" layoutInCell="1" allowOverlap="1" wp14:anchorId="0311C383" wp14:editId="5B86209A">
                <wp:simplePos x="0" y="0"/>
                <wp:positionH relativeFrom="column">
                  <wp:posOffset>3688080</wp:posOffset>
                </wp:positionH>
                <wp:positionV relativeFrom="paragraph">
                  <wp:posOffset>145415</wp:posOffset>
                </wp:positionV>
                <wp:extent cx="933450" cy="4572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7200"/>
                        </a:xfrm>
                        <a:prstGeom prst="rect">
                          <a:avLst/>
                        </a:prstGeom>
                        <a:solidFill>
                          <a:srgbClr val="FFFFFF"/>
                        </a:solidFill>
                        <a:ln w="9525">
                          <a:solidFill>
                            <a:srgbClr val="000000"/>
                          </a:solidFill>
                          <a:miter lim="800000"/>
                          <a:headEnd/>
                          <a:tailEnd/>
                        </a:ln>
                      </wps:spPr>
                      <wps:txbx>
                        <w:txbxContent>
                          <w:p w:rsidR="00396687" w:rsidRPr="00A7202E" w:rsidRDefault="00396687" w:rsidP="00396687">
                            <w:pPr>
                              <w:jc w:val="center"/>
                              <w:rPr>
                                <w:rFonts w:ascii="Georgia" w:hAnsi="Georgia"/>
                                <w:b/>
                                <w:color w:val="00B050"/>
                                <w:sz w:val="16"/>
                                <w:szCs w:val="16"/>
                              </w:rPr>
                            </w:pPr>
                            <w:r w:rsidRPr="00A7202E">
                              <w:rPr>
                                <w:rFonts w:ascii="Georgia" w:hAnsi="Georgia"/>
                                <w:b/>
                                <w:color w:val="00B050"/>
                                <w:sz w:val="16"/>
                                <w:szCs w:val="16"/>
                              </w:rPr>
                              <w:t>Multiple</w:t>
                            </w:r>
                            <w:r>
                              <w:rPr>
                                <w:rFonts w:ascii="Georgia" w:hAnsi="Georgia"/>
                                <w:b/>
                                <w:color w:val="00B050"/>
                                <w:sz w:val="16"/>
                                <w:szCs w:val="16"/>
                              </w:rPr>
                              <w:t xml:space="preserve"> </w:t>
                            </w:r>
                            <w:r w:rsidRPr="00A7202E">
                              <w:rPr>
                                <w:rFonts w:ascii="Georgia" w:hAnsi="Georgia"/>
                                <w:b/>
                                <w:color w:val="00B050"/>
                                <w:sz w:val="16"/>
                                <w:szCs w:val="16"/>
                              </w:rPr>
                              <w:t>Means of Engagement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311C383" id="_x0000_t202" coordsize="21600,21600" o:spt="202" path="m,l,21600r21600,l21600,xe">
                <v:stroke joinstyle="miter"/>
                <v:path gradientshapeok="t" o:connecttype="rect"/>
              </v:shapetype>
              <v:shape id="Text Box 2" o:spid="_x0000_s1026" type="#_x0000_t202" style="position:absolute;left:0;text-align:left;margin-left:290.4pt;margin-top:11.45pt;width:7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">
                <v:textbox>
                  <w:txbxContent>
                    <w:p w:rsidR="00396687" w:rsidRPr="00A7202E" w:rsidRDefault="00396687" w:rsidP="00396687">
                      <w:pPr>
                        <w:jc w:val="center"/>
                        <w:rPr>
                          <w:rFonts w:ascii="Georgia" w:hAnsi="Georgia"/>
                          <w:b/>
                          <w:color w:val="00B050"/>
                          <w:sz w:val="16"/>
                          <w:szCs w:val="16"/>
                        </w:rPr>
                      </w:pPr>
                      <w:r w:rsidRPr="00A7202E">
                        <w:rPr>
                          <w:rFonts w:ascii="Georgia" w:hAnsi="Georgia"/>
                          <w:b/>
                          <w:color w:val="00B050"/>
                          <w:sz w:val="16"/>
                          <w:szCs w:val="16"/>
                        </w:rPr>
                        <w:t>Multiple</w:t>
                      </w:r>
                      <w:r>
                        <w:rPr>
                          <w:rFonts w:ascii="Georgia" w:hAnsi="Georgia"/>
                          <w:b/>
                          <w:color w:val="00B050"/>
                          <w:sz w:val="16"/>
                          <w:szCs w:val="16"/>
                        </w:rPr>
                        <w:t xml:space="preserve"> </w:t>
                      </w:r>
                      <w:r w:rsidRPr="00A7202E">
                        <w:rPr>
                          <w:rFonts w:ascii="Georgia" w:hAnsi="Georgia"/>
                          <w:b/>
                          <w:color w:val="00B050"/>
                          <w:sz w:val="16"/>
                          <w:szCs w:val="16"/>
                        </w:rPr>
                        <w:t>Means of Engagement</w:t>
                      </w:r>
                    </w:p>
                  </w:txbxContent>
                </v:textbox>
              </v:shape>
            </w:pict>
          </mc:Fallback>
        </mc:AlternateContent>
      </w:r>
    </w:p>
    <w:p w:rsidR="00AE342D" w:rsidRPr="00B27980" w:rsidRDefault="00AE342D" w:rsidP="00AE342D">
      <w:pPr>
        <w:spacing w:after="0" w:line="240" w:lineRule="auto"/>
        <w:rPr>
          <w:rFonts w:ascii="Arial Narrow" w:hAnsi="Arial Narrow" w:cs="Tahoma"/>
        </w:rPr>
      </w:pPr>
      <w:r w:rsidRPr="00B27980">
        <w:rPr>
          <w:rFonts w:ascii="Arial Narrow" w:hAnsi="Arial Narrow" w:cs="Tahoma"/>
          <w:b/>
        </w:rPr>
        <w:t>Instructor:</w:t>
      </w:r>
      <w:r w:rsidRPr="00B27980">
        <w:rPr>
          <w:rFonts w:ascii="Arial Narrow" w:hAnsi="Arial Narrow" w:cs="Tahoma"/>
        </w:rPr>
        <w:t xml:space="preserve"> Brittany E. </w:t>
      </w:r>
      <w:r w:rsidR="00911278">
        <w:rPr>
          <w:rFonts w:ascii="Arial Narrow" w:hAnsi="Arial Narrow" w:cs="Tahoma"/>
        </w:rPr>
        <w:t>Quinn</w:t>
      </w:r>
      <w:r w:rsidRPr="00B27980">
        <w:rPr>
          <w:rFonts w:ascii="Arial Narrow" w:hAnsi="Arial Narrow" w:cs="Tahoma"/>
        </w:rPr>
        <w:t>, M. Ed</w:t>
      </w:r>
    </w:p>
    <w:p w:rsidR="00AE342D" w:rsidRPr="00B27980" w:rsidRDefault="00AE342D" w:rsidP="00AE342D">
      <w:pPr>
        <w:spacing w:after="0" w:line="240" w:lineRule="auto"/>
        <w:rPr>
          <w:rFonts w:ascii="Arial Narrow" w:hAnsi="Arial Narrow" w:cs="Tahoma"/>
          <w:b/>
        </w:rPr>
      </w:pPr>
      <w:r w:rsidRPr="00B27980">
        <w:rPr>
          <w:rFonts w:ascii="Arial Narrow" w:hAnsi="Arial Narrow" w:cs="Tahoma"/>
          <w:b/>
        </w:rPr>
        <w:t>Contact Information:</w:t>
      </w:r>
    </w:p>
    <w:p w:rsidR="00AE342D" w:rsidRPr="00B27980" w:rsidRDefault="00AE342D" w:rsidP="00AE342D">
      <w:pPr>
        <w:spacing w:after="0" w:line="240" w:lineRule="auto"/>
        <w:ind w:firstLine="720"/>
        <w:rPr>
          <w:rFonts w:ascii="Arial Narrow" w:hAnsi="Arial Narrow" w:cs="Tahoma"/>
        </w:rPr>
      </w:pPr>
      <w:r w:rsidRPr="00B27980">
        <w:rPr>
          <w:rFonts w:ascii="Arial Narrow" w:hAnsi="Arial Narrow" w:cs="Tahoma"/>
          <w:b/>
        </w:rPr>
        <w:t>Electronic Mail:</w:t>
      </w:r>
      <w:r w:rsidRPr="00B27980">
        <w:rPr>
          <w:rFonts w:ascii="Arial Narrow" w:hAnsi="Arial Narrow" w:cs="Tahoma"/>
        </w:rPr>
        <w:t xml:space="preserve"> b</w:t>
      </w:r>
      <w:r w:rsidR="00911278">
        <w:rPr>
          <w:rFonts w:ascii="Arial Narrow" w:hAnsi="Arial Narrow" w:cs="Tahoma"/>
        </w:rPr>
        <w:t>quinn</w:t>
      </w:r>
      <w:r w:rsidRPr="00B27980">
        <w:rPr>
          <w:rFonts w:ascii="Arial Narrow" w:hAnsi="Arial Narrow" w:cs="Tahoma"/>
        </w:rPr>
        <w:t>@towson.edu</w:t>
      </w:r>
    </w:p>
    <w:p w:rsidR="00AE342D" w:rsidRPr="00B27980" w:rsidRDefault="00AE342D" w:rsidP="00AE342D">
      <w:pPr>
        <w:spacing w:after="0" w:line="240" w:lineRule="auto"/>
        <w:ind w:firstLine="720"/>
        <w:rPr>
          <w:rFonts w:ascii="Arial Narrow" w:hAnsi="Arial Narrow" w:cs="Tahoma"/>
        </w:rPr>
      </w:pPr>
      <w:r w:rsidRPr="00B27980">
        <w:rPr>
          <w:rFonts w:ascii="Arial Narrow" w:hAnsi="Arial Narrow" w:cs="Tahoma"/>
          <w:b/>
        </w:rPr>
        <w:t>Office Phone:</w:t>
      </w:r>
      <w:r w:rsidRPr="00B27980">
        <w:rPr>
          <w:rFonts w:ascii="Arial Narrow" w:hAnsi="Arial Narrow" w:cs="Tahoma"/>
        </w:rPr>
        <w:t xml:space="preserve"> 410-704-2781</w:t>
      </w:r>
    </w:p>
    <w:p w:rsidR="00AE342D" w:rsidRPr="00B27980" w:rsidRDefault="00AE342D" w:rsidP="00AE342D">
      <w:pPr>
        <w:spacing w:after="0" w:line="240" w:lineRule="auto"/>
        <w:ind w:firstLine="720"/>
        <w:rPr>
          <w:rFonts w:ascii="Arial Narrow" w:hAnsi="Arial Narrow" w:cs="Tahoma"/>
        </w:rPr>
      </w:pPr>
      <w:r w:rsidRPr="00B27980">
        <w:rPr>
          <w:rFonts w:ascii="Arial Narrow" w:hAnsi="Arial Narrow" w:cs="Tahoma"/>
          <w:b/>
        </w:rPr>
        <w:t>Office Location:</w:t>
      </w:r>
      <w:r w:rsidRPr="00B27980">
        <w:rPr>
          <w:rFonts w:ascii="Arial Narrow" w:hAnsi="Arial Narrow" w:cs="Tahoma"/>
        </w:rPr>
        <w:t xml:space="preserve"> Towson University Main Campus – Hawkins Hall – Room 107J</w:t>
      </w:r>
    </w:p>
    <w:p w:rsidR="00AE342D" w:rsidRPr="00B27980" w:rsidRDefault="00AE342D" w:rsidP="00AE342D">
      <w:pPr>
        <w:spacing w:after="0" w:line="240" w:lineRule="auto"/>
        <w:ind w:firstLine="720"/>
        <w:rPr>
          <w:rFonts w:ascii="Arial Narrow" w:hAnsi="Arial Narrow" w:cs="Tahoma"/>
        </w:rPr>
      </w:pPr>
      <w:r w:rsidRPr="00B27980">
        <w:rPr>
          <w:rFonts w:ascii="Arial Narrow" w:hAnsi="Arial Narrow" w:cs="Tahoma"/>
          <w:b/>
        </w:rPr>
        <w:t>Mailbox Location:</w:t>
      </w:r>
      <w:r w:rsidRPr="00B27980">
        <w:rPr>
          <w:rFonts w:ascii="Arial Narrow" w:hAnsi="Arial Narrow" w:cs="Tahoma"/>
        </w:rPr>
        <w:t xml:space="preserve"> Towson University Main Campus – Hawkins Hall – Room 304</w:t>
      </w:r>
    </w:p>
    <w:p w:rsidR="00911278" w:rsidRDefault="00AE342D" w:rsidP="00911278">
      <w:pPr>
        <w:spacing w:after="0" w:line="240" w:lineRule="auto"/>
        <w:ind w:firstLine="720"/>
        <w:rPr>
          <w:rFonts w:ascii="Arial Narrow" w:hAnsi="Arial Narrow" w:cs="Tahoma"/>
        </w:rPr>
      </w:pPr>
      <w:r w:rsidRPr="00B27980">
        <w:rPr>
          <w:rFonts w:ascii="Arial Narrow" w:hAnsi="Arial Narrow" w:cs="Tahoma"/>
          <w:b/>
        </w:rPr>
        <w:t>Office Hours:</w:t>
      </w:r>
      <w:r w:rsidR="00911278" w:rsidRPr="00911278">
        <w:rPr>
          <w:rFonts w:ascii="Arial Narrow" w:hAnsi="Arial Narrow" w:cs="Tahoma"/>
        </w:rPr>
        <w:t xml:space="preserve"> </w:t>
      </w:r>
      <w:r w:rsidR="00911278">
        <w:rPr>
          <w:rFonts w:ascii="Arial Narrow" w:hAnsi="Arial Narrow" w:cs="Tahoma"/>
        </w:rPr>
        <w:t xml:space="preserve">Monday, 2:00 – 5:30 P.M., </w:t>
      </w:r>
      <w:r w:rsidR="00911278" w:rsidRPr="00B27980">
        <w:rPr>
          <w:rFonts w:ascii="Arial Narrow" w:hAnsi="Arial Narrow" w:cs="Tahoma"/>
        </w:rPr>
        <w:t>T</w:t>
      </w:r>
      <w:r w:rsidR="00911278">
        <w:rPr>
          <w:rFonts w:ascii="Arial Narrow" w:hAnsi="Arial Narrow" w:cs="Tahoma"/>
        </w:rPr>
        <w:t>uesday via WebEx, 5:00 – 6:00 P.M.,</w:t>
      </w:r>
    </w:p>
    <w:p w:rsidR="00911278" w:rsidRPr="00B27980" w:rsidRDefault="00911278" w:rsidP="00911278">
      <w:pPr>
        <w:spacing w:after="0" w:line="240" w:lineRule="auto"/>
        <w:ind w:left="1440" w:firstLine="720"/>
        <w:rPr>
          <w:rFonts w:ascii="Arial Narrow" w:hAnsi="Arial Narrow" w:cs="Tahoma"/>
        </w:rPr>
      </w:pPr>
      <w:r>
        <w:rPr>
          <w:rFonts w:ascii="Arial Narrow" w:hAnsi="Arial Narrow" w:cs="Tahoma"/>
        </w:rPr>
        <w:t>&amp; b</w:t>
      </w:r>
      <w:r w:rsidRPr="00B27980">
        <w:rPr>
          <w:rFonts w:ascii="Arial Narrow" w:hAnsi="Arial Narrow" w:cs="Tahoma"/>
        </w:rPr>
        <w:t>y appointment</w:t>
      </w:r>
      <w:r>
        <w:rPr>
          <w:rFonts w:ascii="Arial Narrow" w:hAnsi="Arial Narrow" w:cs="Tahoma"/>
        </w:rPr>
        <w:t xml:space="preserve"> (in person or via WebEx)</w:t>
      </w:r>
    </w:p>
    <w:p w:rsidR="00AE342D" w:rsidRPr="00B27980" w:rsidRDefault="00AE342D" w:rsidP="00911278">
      <w:pPr>
        <w:spacing w:after="0" w:line="240" w:lineRule="auto"/>
        <w:ind w:firstLine="720"/>
        <w:rPr>
          <w:rFonts w:ascii="Arial Narrow" w:hAnsi="Arial Narrow" w:cs="Tahoma"/>
          <w:b/>
        </w:rPr>
      </w:pPr>
    </w:p>
    <w:p w:rsidR="00AE342D" w:rsidRPr="00B27980" w:rsidRDefault="00AE342D" w:rsidP="00AE342D">
      <w:pPr>
        <w:spacing w:after="0" w:line="240" w:lineRule="auto"/>
        <w:rPr>
          <w:rFonts w:ascii="Arial Narrow" w:hAnsi="Arial Narrow" w:cs="Tahoma"/>
        </w:rPr>
      </w:pPr>
      <w:r w:rsidRPr="00B27980">
        <w:rPr>
          <w:rFonts w:ascii="Arial Narrow" w:hAnsi="Arial Narrow" w:cs="Tahoma"/>
          <w:b/>
        </w:rPr>
        <w:t>Class Sessions:</w:t>
      </w:r>
      <w:r w:rsidRPr="00B27980">
        <w:rPr>
          <w:rFonts w:ascii="Arial Narrow" w:hAnsi="Arial Narrow" w:cs="Tahoma"/>
        </w:rPr>
        <w:t xml:space="preserve"> Mondays </w:t>
      </w:r>
      <w:r w:rsidR="00911278">
        <w:rPr>
          <w:rFonts w:ascii="Arial Narrow" w:hAnsi="Arial Narrow" w:cs="Tahoma"/>
        </w:rPr>
        <w:t>11</w:t>
      </w:r>
      <w:r w:rsidRPr="00B27980">
        <w:rPr>
          <w:rFonts w:ascii="Arial Narrow" w:hAnsi="Arial Narrow" w:cs="Tahoma"/>
        </w:rPr>
        <w:t xml:space="preserve">:00 A.M. – 1:50 </w:t>
      </w:r>
      <w:r w:rsidR="00911278">
        <w:rPr>
          <w:rFonts w:ascii="Arial Narrow" w:hAnsi="Arial Narrow" w:cs="Tahoma"/>
        </w:rPr>
        <w:t>P</w:t>
      </w:r>
      <w:r w:rsidRPr="00B27980">
        <w:rPr>
          <w:rFonts w:ascii="Arial Narrow" w:hAnsi="Arial Narrow" w:cs="Tahoma"/>
        </w:rPr>
        <w:t>.M.</w:t>
      </w:r>
    </w:p>
    <w:p w:rsidR="00AE342D" w:rsidRPr="00B27980" w:rsidRDefault="00AE342D" w:rsidP="00AE342D">
      <w:pPr>
        <w:spacing w:after="0" w:line="240" w:lineRule="auto"/>
        <w:rPr>
          <w:rFonts w:ascii="Arial Narrow" w:hAnsi="Arial Narrow" w:cs="Tahoma"/>
        </w:rPr>
      </w:pPr>
      <w:r w:rsidRPr="00B27980">
        <w:rPr>
          <w:rFonts w:ascii="Arial Narrow" w:hAnsi="Arial Narrow" w:cs="Tahoma"/>
          <w:b/>
        </w:rPr>
        <w:t>Class Location:</w:t>
      </w:r>
      <w:r w:rsidRPr="00B27980">
        <w:rPr>
          <w:rFonts w:ascii="Arial Narrow" w:hAnsi="Arial Narrow" w:cs="Tahoma"/>
        </w:rPr>
        <w:t xml:space="preserve"> Towson University Main Campus – HH0112</w:t>
      </w:r>
    </w:p>
    <w:p w:rsidR="00AE342D" w:rsidRPr="00B27980" w:rsidRDefault="00AE342D" w:rsidP="00AE342D">
      <w:pPr>
        <w:spacing w:after="0" w:line="240" w:lineRule="auto"/>
        <w:rPr>
          <w:rFonts w:ascii="Arial Narrow" w:hAnsi="Arial Narrow" w:cs="Tahoma"/>
        </w:rPr>
      </w:pPr>
    </w:p>
    <w:p w:rsidR="00AE342D" w:rsidRPr="00B27980" w:rsidRDefault="00AE342D" w:rsidP="00AE342D">
      <w:pPr>
        <w:spacing w:after="0" w:line="240" w:lineRule="auto"/>
        <w:rPr>
          <w:rFonts w:ascii="Arial Narrow" w:hAnsi="Arial Narrow" w:cs="Tahoma"/>
        </w:rPr>
      </w:pPr>
      <w:r w:rsidRPr="00B27980">
        <w:rPr>
          <w:rFonts w:ascii="Arial Narrow" w:hAnsi="Arial Narrow" w:cs="Tahoma"/>
          <w:b/>
          <w:u w:val="single"/>
        </w:rPr>
        <w:t>Towson University College of Education’s Mission:</w:t>
      </w:r>
      <w:r w:rsidRPr="00B27980">
        <w:rPr>
          <w:rFonts w:ascii="Arial Narrow" w:hAnsi="Arial Narrow" w:cs="Tahoma"/>
        </w:rPr>
        <w:t xml:space="preserve"> To inspire, e</w:t>
      </w:r>
      <w:r w:rsidR="00B27980" w:rsidRPr="00B27980">
        <w:rPr>
          <w:rFonts w:ascii="Arial Narrow" w:hAnsi="Arial Narrow" w:cs="Tahoma"/>
        </w:rPr>
        <w:t xml:space="preserve">ducate and prepare educators as </w:t>
      </w:r>
      <w:r w:rsidRPr="00B27980">
        <w:rPr>
          <w:rFonts w:ascii="Arial Narrow" w:hAnsi="Arial Narrow" w:cs="Tahoma"/>
        </w:rPr>
        <w:t>facilitators of active learning for diverse and inclusive communities of le</w:t>
      </w:r>
      <w:r w:rsidR="00B27980" w:rsidRPr="00B27980">
        <w:rPr>
          <w:rFonts w:ascii="Arial Narrow" w:hAnsi="Arial Narrow" w:cs="Tahoma"/>
        </w:rPr>
        <w:t xml:space="preserve">arners in environments that are </w:t>
      </w:r>
      <w:r w:rsidRPr="00B27980">
        <w:rPr>
          <w:rFonts w:ascii="Arial Narrow" w:hAnsi="Arial Narrow" w:cs="Tahoma"/>
        </w:rPr>
        <w:t>technologically advanced.</w:t>
      </w:r>
    </w:p>
    <w:p w:rsidR="00B27980" w:rsidRPr="00B27980" w:rsidRDefault="00B27980" w:rsidP="00AE342D">
      <w:pPr>
        <w:spacing w:after="0" w:line="240" w:lineRule="auto"/>
        <w:rPr>
          <w:rFonts w:ascii="Arial Narrow" w:hAnsi="Arial Narrow" w:cs="Tahoma"/>
        </w:rPr>
      </w:pPr>
    </w:p>
    <w:p w:rsidR="00AE342D" w:rsidRPr="00B27980" w:rsidRDefault="00AE342D" w:rsidP="00AE342D">
      <w:pPr>
        <w:spacing w:after="0" w:line="240" w:lineRule="auto"/>
        <w:rPr>
          <w:rFonts w:ascii="Arial Narrow" w:hAnsi="Arial Narrow" w:cs="Tahoma"/>
        </w:rPr>
      </w:pPr>
      <w:r w:rsidRPr="00B27980">
        <w:rPr>
          <w:rFonts w:ascii="Arial Narrow" w:hAnsi="Arial Narrow" w:cs="Tahoma"/>
          <w:b/>
          <w:u w:val="single"/>
        </w:rPr>
        <w:t>Conceptual Framework:</w:t>
      </w:r>
      <w:r w:rsidRPr="00B27980">
        <w:rPr>
          <w:rFonts w:ascii="Arial Narrow" w:hAnsi="Arial Narrow" w:cs="Tahoma"/>
        </w:rPr>
        <w:t xml:space="preserve"> All students should be able to identify and di</w:t>
      </w:r>
      <w:r w:rsidR="00B27980" w:rsidRPr="00B27980">
        <w:rPr>
          <w:rFonts w:ascii="Arial Narrow" w:hAnsi="Arial Narrow" w:cs="Tahoma"/>
        </w:rPr>
        <w:t xml:space="preserve">scuss the Conceptual Framework. </w:t>
      </w:r>
      <w:r w:rsidRPr="00B27980">
        <w:rPr>
          <w:rFonts w:ascii="Arial Narrow" w:hAnsi="Arial Narrow" w:cs="Tahoma"/>
        </w:rPr>
        <w:t>It is our mission statement that is operationalized by required conten</w:t>
      </w:r>
      <w:r w:rsidR="00B27980" w:rsidRPr="00B27980">
        <w:rPr>
          <w:rFonts w:ascii="Arial Narrow" w:hAnsi="Arial Narrow" w:cs="Tahoma"/>
        </w:rPr>
        <w:t xml:space="preserve">t, professional and pedagogical </w:t>
      </w:r>
      <w:r w:rsidRPr="00B27980">
        <w:rPr>
          <w:rFonts w:ascii="Arial Narrow" w:hAnsi="Arial Narrow" w:cs="Tahoma"/>
        </w:rPr>
        <w:t>national, state, and institutional standards. To review the entire d</w:t>
      </w:r>
      <w:r w:rsidR="00B27980" w:rsidRPr="00B27980">
        <w:rPr>
          <w:rFonts w:ascii="Arial Narrow" w:hAnsi="Arial Narrow" w:cs="Tahoma"/>
        </w:rPr>
        <w:t>ocument, visit the web site at:</w:t>
      </w:r>
      <w:r w:rsidR="00B27980">
        <w:rPr>
          <w:rFonts w:ascii="Arial Narrow" w:hAnsi="Arial Narrow" w:cs="Tahoma"/>
        </w:rPr>
        <w:t xml:space="preserve"> </w:t>
      </w:r>
      <w:hyperlink r:id="rId9" w:history="1">
        <w:r w:rsidR="00B27980" w:rsidRPr="00B27980">
          <w:rPr>
            <w:rStyle w:val="Hyperlink"/>
            <w:rFonts w:ascii="Arial Narrow" w:hAnsi="Arial Narrow" w:cs="Tahoma"/>
          </w:rPr>
          <w:t>http://www.new.towson.edu/coe/cf2006/index.asp</w:t>
        </w:r>
      </w:hyperlink>
    </w:p>
    <w:p w:rsidR="00B27980" w:rsidRPr="00B27980" w:rsidRDefault="00B27980" w:rsidP="00AE342D">
      <w:pPr>
        <w:spacing w:after="0" w:line="240" w:lineRule="auto"/>
        <w:rPr>
          <w:rFonts w:ascii="Arial Narrow" w:hAnsi="Arial Narrow" w:cs="Tahoma"/>
        </w:rPr>
      </w:pPr>
    </w:p>
    <w:p w:rsidR="00AE342D" w:rsidRPr="00B27980" w:rsidRDefault="00AE342D" w:rsidP="00AE342D">
      <w:pPr>
        <w:spacing w:after="0" w:line="240" w:lineRule="auto"/>
        <w:rPr>
          <w:rFonts w:ascii="Arial Narrow" w:hAnsi="Arial Narrow" w:cs="Tahoma"/>
          <w:b/>
          <w:u w:val="single"/>
        </w:rPr>
      </w:pPr>
      <w:r w:rsidRPr="00B27980">
        <w:rPr>
          <w:rFonts w:ascii="Arial Narrow" w:hAnsi="Arial Narrow" w:cs="Tahoma"/>
          <w:b/>
          <w:u w:val="single"/>
        </w:rPr>
        <w:t>Required Readings:</w:t>
      </w:r>
    </w:p>
    <w:p w:rsidR="00B27980" w:rsidRDefault="00AE342D" w:rsidP="00B27980">
      <w:pPr>
        <w:spacing w:after="0" w:line="240" w:lineRule="auto"/>
        <w:rPr>
          <w:rFonts w:ascii="Arial Narrow" w:hAnsi="Arial Narrow" w:cs="Tahoma"/>
          <w:i/>
        </w:rPr>
      </w:pPr>
      <w:proofErr w:type="spellStart"/>
      <w:r w:rsidRPr="00B27980">
        <w:rPr>
          <w:rFonts w:ascii="Arial Narrow" w:hAnsi="Arial Narrow" w:cs="Tahoma"/>
        </w:rPr>
        <w:t>Gierach</w:t>
      </w:r>
      <w:proofErr w:type="spellEnd"/>
      <w:r w:rsidRPr="00B27980">
        <w:rPr>
          <w:rFonts w:ascii="Arial Narrow" w:hAnsi="Arial Narrow" w:cs="Tahoma"/>
        </w:rPr>
        <w:t xml:space="preserve">, J. (Ed.). (2009). </w:t>
      </w:r>
      <w:r w:rsidRPr="00B27980">
        <w:rPr>
          <w:rFonts w:ascii="Arial Narrow" w:hAnsi="Arial Narrow" w:cs="Tahoma"/>
          <w:i/>
        </w:rPr>
        <w:t xml:space="preserve">Assessing students’ needs for </w:t>
      </w:r>
      <w:r w:rsidR="00B27980">
        <w:rPr>
          <w:rFonts w:ascii="Arial Narrow" w:hAnsi="Arial Narrow" w:cs="Tahoma"/>
          <w:i/>
        </w:rPr>
        <w:t xml:space="preserve">assistive technology (ASNAT): A </w:t>
      </w:r>
      <w:r w:rsidR="00B27980" w:rsidRPr="00B27980">
        <w:rPr>
          <w:rFonts w:ascii="Arial Narrow" w:hAnsi="Arial Narrow" w:cs="Tahoma"/>
          <w:i/>
        </w:rPr>
        <w:t xml:space="preserve">resource manual </w:t>
      </w:r>
      <w:r w:rsidR="00B27980">
        <w:rPr>
          <w:rFonts w:ascii="Arial Narrow" w:hAnsi="Arial Narrow" w:cs="Tahoma"/>
          <w:i/>
        </w:rPr>
        <w:t>for school</w:t>
      </w:r>
    </w:p>
    <w:p w:rsidR="00B27980" w:rsidRPr="00B27980" w:rsidRDefault="00AE342D" w:rsidP="00B27980">
      <w:pPr>
        <w:spacing w:after="0" w:line="240" w:lineRule="auto"/>
        <w:ind w:firstLine="720"/>
        <w:rPr>
          <w:rFonts w:ascii="Arial Narrow" w:hAnsi="Arial Narrow" w:cs="Tahoma"/>
          <w:i/>
        </w:rPr>
      </w:pPr>
      <w:r w:rsidRPr="00B27980">
        <w:rPr>
          <w:rFonts w:ascii="Arial Narrow" w:hAnsi="Arial Narrow" w:cs="Tahoma"/>
          <w:i/>
        </w:rPr>
        <w:t>district teams</w:t>
      </w:r>
      <w:r w:rsidR="00B27980" w:rsidRPr="00B27980">
        <w:rPr>
          <w:rFonts w:ascii="Arial Narrow" w:hAnsi="Arial Narrow" w:cs="Tahoma"/>
          <w:i/>
        </w:rPr>
        <w:t xml:space="preserve"> </w:t>
      </w:r>
      <w:r w:rsidRPr="00B27980">
        <w:rPr>
          <w:rFonts w:ascii="Arial Narrow" w:hAnsi="Arial Narrow" w:cs="Tahoma"/>
        </w:rPr>
        <w:t xml:space="preserve">(5th ed.). </w:t>
      </w:r>
      <w:r w:rsidR="00B27980" w:rsidRPr="00B27980">
        <w:rPr>
          <w:rFonts w:ascii="Arial Narrow" w:hAnsi="Arial Narrow" w:cs="Tahoma"/>
        </w:rPr>
        <w:t>Milton, WI: Wisconsin Assistive</w:t>
      </w:r>
      <w:r w:rsidR="00B27980">
        <w:rPr>
          <w:rFonts w:ascii="Arial Narrow" w:hAnsi="Arial Narrow" w:cs="Tahoma"/>
          <w:i/>
        </w:rPr>
        <w:t xml:space="preserve"> </w:t>
      </w:r>
      <w:r w:rsidRPr="00B27980">
        <w:rPr>
          <w:rFonts w:ascii="Arial Narrow" w:hAnsi="Arial Narrow" w:cs="Tahoma"/>
        </w:rPr>
        <w:t>Technology Initiative (WATI)</w:t>
      </w:r>
    </w:p>
    <w:p w:rsidR="00B27980" w:rsidRPr="00B27980" w:rsidRDefault="00AE342D" w:rsidP="00B27980">
      <w:pPr>
        <w:spacing w:after="0" w:line="240" w:lineRule="auto"/>
        <w:ind w:firstLine="720"/>
        <w:rPr>
          <w:rFonts w:ascii="Arial Narrow" w:hAnsi="Arial Narrow" w:cs="Tahoma"/>
        </w:rPr>
      </w:pPr>
      <w:r w:rsidRPr="00B27980">
        <w:rPr>
          <w:rFonts w:ascii="Arial Narrow" w:hAnsi="Arial Narrow" w:cs="Tahoma"/>
        </w:rPr>
        <w:t>Retrieved online at</w:t>
      </w:r>
      <w:r w:rsidR="00911278">
        <w:rPr>
          <w:rFonts w:ascii="Arial Narrow" w:hAnsi="Arial Narrow" w:cs="Tahoma"/>
        </w:rPr>
        <w:t>:</w:t>
      </w:r>
      <w:r w:rsidRPr="00B27980">
        <w:rPr>
          <w:rFonts w:ascii="Arial Narrow" w:hAnsi="Arial Narrow" w:cs="Tahoma"/>
        </w:rPr>
        <w:t xml:space="preserve"> </w:t>
      </w:r>
      <w:hyperlink r:id="rId10" w:history="1">
        <w:r w:rsidR="00B27980" w:rsidRPr="00B27980">
          <w:rPr>
            <w:rStyle w:val="Hyperlink"/>
            <w:rFonts w:ascii="Arial Narrow" w:hAnsi="Arial Narrow" w:cs="Tahoma"/>
          </w:rPr>
          <w:t>http://www.wati.org/?pageLoad=content/supports/free/index.php</w:t>
        </w:r>
      </w:hyperlink>
    </w:p>
    <w:p w:rsidR="00B27980" w:rsidRPr="00B27980" w:rsidRDefault="00B27980" w:rsidP="00B27980">
      <w:pPr>
        <w:spacing w:after="0" w:line="240" w:lineRule="auto"/>
        <w:ind w:firstLine="720"/>
        <w:rPr>
          <w:rFonts w:ascii="Arial Narrow" w:hAnsi="Arial Narrow" w:cs="Tahoma"/>
        </w:rPr>
      </w:pPr>
    </w:p>
    <w:p w:rsidR="00B27980" w:rsidRDefault="00AE342D" w:rsidP="00B27980">
      <w:pPr>
        <w:spacing w:after="0" w:line="240" w:lineRule="auto"/>
        <w:rPr>
          <w:rFonts w:ascii="Arial Narrow" w:hAnsi="Arial Narrow" w:cs="Tahoma"/>
        </w:rPr>
      </w:pPr>
      <w:r w:rsidRPr="00B27980">
        <w:rPr>
          <w:rFonts w:ascii="Arial Narrow" w:hAnsi="Arial Narrow" w:cs="Tahoma"/>
        </w:rPr>
        <w:t xml:space="preserve">Meyer, A., Rose, D. H., &amp; Gordon, D. T. (2014). </w:t>
      </w:r>
      <w:r w:rsidRPr="00B27980">
        <w:rPr>
          <w:rFonts w:ascii="Arial Narrow" w:hAnsi="Arial Narrow" w:cs="Tahoma"/>
          <w:i/>
        </w:rPr>
        <w:t xml:space="preserve">Universal </w:t>
      </w:r>
      <w:r w:rsidR="00B27980">
        <w:rPr>
          <w:rFonts w:ascii="Arial Narrow" w:hAnsi="Arial Narrow" w:cs="Tahoma"/>
          <w:i/>
        </w:rPr>
        <w:t xml:space="preserve">design for learning: Theory and </w:t>
      </w:r>
      <w:r w:rsidRPr="00B27980">
        <w:rPr>
          <w:rFonts w:ascii="Arial Narrow" w:hAnsi="Arial Narrow" w:cs="Tahoma"/>
          <w:i/>
        </w:rPr>
        <w:t>practice.</w:t>
      </w:r>
      <w:r w:rsidR="00B27980" w:rsidRPr="00B27980">
        <w:rPr>
          <w:rFonts w:ascii="Arial Narrow" w:hAnsi="Arial Narrow" w:cs="Tahoma"/>
        </w:rPr>
        <w:t xml:space="preserve"> </w:t>
      </w:r>
      <w:r w:rsidR="00B27980">
        <w:rPr>
          <w:rFonts w:ascii="Arial Narrow" w:hAnsi="Arial Narrow" w:cs="Tahoma"/>
        </w:rPr>
        <w:t>Wakefield, MA:</w:t>
      </w:r>
    </w:p>
    <w:p w:rsidR="00B27980" w:rsidRDefault="00396687" w:rsidP="00B27980">
      <w:pPr>
        <w:spacing w:after="0" w:line="240" w:lineRule="auto"/>
        <w:ind w:firstLine="720"/>
        <w:rPr>
          <w:rFonts w:ascii="Arial Narrow" w:hAnsi="Arial Narrow" w:cs="Tahoma"/>
        </w:rPr>
      </w:pPr>
      <w:r w:rsidRPr="001403A5">
        <w:rPr>
          <w:rFonts w:ascii="Georgia" w:hAnsi="Georgia" w:cs="Arial"/>
          <w:noProof/>
        </w:rPr>
        <mc:AlternateContent>
          <mc:Choice Requires="wps">
            <w:drawing>
              <wp:anchor distT="0" distB="0" distL="114300" distR="114300" simplePos="0" relativeHeight="251661312" behindDoc="0" locked="0" layoutInCell="1" allowOverlap="1" wp14:anchorId="4C5D05B3" wp14:editId="27B09373">
                <wp:simplePos x="0" y="0"/>
                <wp:positionH relativeFrom="margin">
                  <wp:posOffset>4378960</wp:posOffset>
                </wp:positionH>
                <wp:positionV relativeFrom="paragraph">
                  <wp:posOffset>139700</wp:posOffset>
                </wp:positionV>
                <wp:extent cx="990600" cy="5238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23875"/>
                        </a:xfrm>
                        <a:prstGeom prst="rect">
                          <a:avLst/>
                        </a:prstGeom>
                        <a:solidFill>
                          <a:srgbClr val="FFFFFF"/>
                        </a:solidFill>
                        <a:ln w="9525">
                          <a:solidFill>
                            <a:srgbClr val="000000"/>
                          </a:solidFill>
                          <a:miter lim="800000"/>
                          <a:headEnd/>
                          <a:tailEnd/>
                        </a:ln>
                      </wps:spPr>
                      <wps:txbx>
                        <w:txbxContent>
                          <w:p w:rsidR="00396687" w:rsidRPr="00A7202E" w:rsidRDefault="00396687" w:rsidP="00396687">
                            <w:pPr>
                              <w:jc w:val="center"/>
                              <w:rPr>
                                <w:rFonts w:ascii="Georgia" w:hAnsi="Georgia"/>
                                <w:b/>
                                <w:color w:val="7030A0"/>
                                <w:sz w:val="16"/>
                                <w:szCs w:val="16"/>
                              </w:rPr>
                            </w:pPr>
                            <w:r w:rsidRPr="00A7202E">
                              <w:rPr>
                                <w:rFonts w:ascii="Georgia" w:hAnsi="Georgia"/>
                                <w:b/>
                                <w:color w:val="7030A0"/>
                                <w:sz w:val="16"/>
                                <w:szCs w:val="16"/>
                              </w:rPr>
                              <w:t xml:space="preserve">Multiple Means of </w:t>
                            </w:r>
                            <w:r w:rsidRPr="00A7202E">
                              <w:rPr>
                                <w:rFonts w:ascii="Georgia" w:hAnsi="Georgia"/>
                                <w:b/>
                                <w:color w:val="7030A0"/>
                                <w:sz w:val="14"/>
                                <w:szCs w:val="14"/>
                              </w:rPr>
                              <w:t>Representation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C5D05B3" id="_x0000_s1027" type="#_x0000_t202" style="position:absolute;left:0;text-align:left;margin-left:344.8pt;margin-top:11pt;width:78pt;height:4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">
                <v:textbox>
                  <w:txbxContent>
                    <w:p w:rsidR="00396687" w:rsidRPr="00A7202E" w:rsidRDefault="00396687" w:rsidP="00396687">
                      <w:pPr>
                        <w:jc w:val="center"/>
                        <w:rPr>
                          <w:rFonts w:ascii="Georgia" w:hAnsi="Georgia"/>
                          <w:b/>
                          <w:color w:val="7030A0"/>
                          <w:sz w:val="16"/>
                          <w:szCs w:val="16"/>
                        </w:rPr>
                      </w:pPr>
                      <w:r w:rsidRPr="00A7202E">
                        <w:rPr>
                          <w:rFonts w:ascii="Georgia" w:hAnsi="Georgia"/>
                          <w:b/>
                          <w:color w:val="7030A0"/>
                          <w:sz w:val="16"/>
                          <w:szCs w:val="16"/>
                        </w:rPr>
                        <w:t xml:space="preserve">Multiple Means of </w:t>
                      </w:r>
                      <w:r w:rsidRPr="00A7202E">
                        <w:rPr>
                          <w:rFonts w:ascii="Georgia" w:hAnsi="Georgia"/>
                          <w:b/>
                          <w:color w:val="7030A0"/>
                          <w:sz w:val="14"/>
                          <w:szCs w:val="14"/>
                        </w:rPr>
                        <w:t>Representation</w:t>
                      </w:r>
                    </w:p>
                  </w:txbxContent>
                </v:textbox>
                <w10:wrap type="square" anchorx="margin"/>
              </v:shape>
            </w:pict>
          </mc:Fallback>
        </mc:AlternateContent>
      </w:r>
      <w:r w:rsidR="00AE342D" w:rsidRPr="00B27980">
        <w:rPr>
          <w:rFonts w:ascii="Arial Narrow" w:hAnsi="Arial Narrow" w:cs="Tahoma"/>
        </w:rPr>
        <w:t>CAST Professional Publis</w:t>
      </w:r>
      <w:r w:rsidR="00B27980">
        <w:rPr>
          <w:rFonts w:ascii="Arial Narrow" w:hAnsi="Arial Narrow" w:cs="Tahoma"/>
        </w:rPr>
        <w:t>hing, an imprint of CAST, Inc.</w:t>
      </w:r>
    </w:p>
    <w:p w:rsidR="000F72C3" w:rsidRDefault="00B27980" w:rsidP="00B27980">
      <w:pPr>
        <w:spacing w:after="0" w:line="240" w:lineRule="auto"/>
        <w:ind w:firstLine="720"/>
        <w:rPr>
          <w:rFonts w:ascii="Arial Narrow" w:hAnsi="Arial Narrow" w:cs="Tahoma"/>
        </w:rPr>
      </w:pPr>
      <w:r w:rsidRPr="00B27980">
        <w:rPr>
          <w:rFonts w:ascii="Arial Narrow" w:hAnsi="Arial Narrow" w:cs="Tahoma"/>
        </w:rPr>
        <w:t>Accessible here:</w:t>
      </w:r>
      <w:r>
        <w:rPr>
          <w:rFonts w:ascii="Arial Narrow" w:hAnsi="Arial Narrow" w:cs="Tahoma"/>
        </w:rPr>
        <w:t xml:space="preserve"> </w:t>
      </w:r>
      <w:hyperlink r:id="rId11" w:history="1">
        <w:r w:rsidRPr="00B27980">
          <w:rPr>
            <w:rStyle w:val="Hyperlink"/>
            <w:rFonts w:ascii="Arial Narrow" w:hAnsi="Arial Narrow" w:cs="Tahoma"/>
          </w:rPr>
          <w:t>http://udltheorypractice.cast.org/login</w:t>
        </w:r>
      </w:hyperlink>
    </w:p>
    <w:p w:rsidR="008D42DE" w:rsidRPr="008D42DE" w:rsidRDefault="008D42DE" w:rsidP="008D42DE">
      <w:pPr>
        <w:spacing w:after="0" w:line="240" w:lineRule="auto"/>
        <w:rPr>
          <w:rFonts w:ascii="Arial Narrow" w:hAnsi="Arial Narrow" w:cs="Tahoma"/>
        </w:rPr>
      </w:pPr>
    </w:p>
    <w:p w:rsidR="008D42DE" w:rsidRPr="008D42DE" w:rsidRDefault="008D42DE" w:rsidP="008D42DE">
      <w:pPr>
        <w:spacing w:after="0"/>
        <w:contextualSpacing/>
        <w:rPr>
          <w:rFonts w:ascii="Arial Narrow" w:eastAsia="Times New Roman" w:hAnsi="Arial Narrow" w:cs="Times New Roman"/>
          <w:b/>
          <w:u w:val="single"/>
        </w:rPr>
      </w:pPr>
      <w:r w:rsidRPr="008D42DE">
        <w:rPr>
          <w:rFonts w:ascii="Arial Narrow" w:eastAsia="Times New Roman" w:hAnsi="Arial Narrow" w:cs="Times New Roman"/>
          <w:b/>
          <w:u w:val="single"/>
        </w:rPr>
        <w:t>Modules:</w:t>
      </w:r>
    </w:p>
    <w:p w:rsidR="008D42DE" w:rsidRPr="008D42DE" w:rsidRDefault="008D42DE" w:rsidP="008D42DE">
      <w:pPr>
        <w:numPr>
          <w:ilvl w:val="0"/>
          <w:numId w:val="23"/>
        </w:numPr>
        <w:spacing w:after="0" w:line="240" w:lineRule="auto"/>
        <w:contextualSpacing/>
        <w:rPr>
          <w:rFonts w:ascii="Arial Narrow" w:eastAsia="KaiTi" w:hAnsi="Arial Narrow" w:cs="Times New Roman"/>
          <w:bCs/>
        </w:rPr>
      </w:pPr>
      <w:r w:rsidRPr="008D42DE">
        <w:rPr>
          <w:rFonts w:ascii="Arial Narrow" w:eastAsia="KaiTi" w:hAnsi="Arial Narrow" w:cs="Times New Roman"/>
          <w:bCs/>
        </w:rPr>
        <w:t xml:space="preserve">Autism Internet Modules (AIM) </w:t>
      </w:r>
      <w:hyperlink r:id="rId12" w:history="1">
        <w:r w:rsidRPr="008D42DE">
          <w:rPr>
            <w:rFonts w:ascii="Arial Narrow" w:eastAsia="KaiTi" w:hAnsi="Arial Narrow" w:cs="Times New Roman"/>
            <w:bCs/>
            <w:color w:val="0563C1"/>
            <w:u w:val="single"/>
          </w:rPr>
          <w:t>http://www.autisminternetmodules.org/</w:t>
        </w:r>
      </w:hyperlink>
    </w:p>
    <w:p w:rsidR="008D42DE" w:rsidRPr="008D42DE" w:rsidRDefault="008D42DE" w:rsidP="008D42DE">
      <w:pPr>
        <w:numPr>
          <w:ilvl w:val="0"/>
          <w:numId w:val="23"/>
        </w:numPr>
        <w:spacing w:after="0" w:line="240" w:lineRule="auto"/>
        <w:contextualSpacing/>
        <w:rPr>
          <w:rFonts w:ascii="Arial Narrow" w:eastAsia="KaiTi" w:hAnsi="Arial Narrow" w:cs="Times New Roman"/>
          <w:bCs/>
        </w:rPr>
      </w:pPr>
      <w:r w:rsidRPr="008D42DE">
        <w:rPr>
          <w:rFonts w:ascii="Arial Narrow" w:eastAsia="KaiTi" w:hAnsi="Arial Narrow" w:cs="Times New Roman"/>
          <w:bCs/>
        </w:rPr>
        <w:t xml:space="preserve">Autism Focused Intervention Resources and Modules (AFIRM) </w:t>
      </w:r>
      <w:hyperlink r:id="rId13" w:history="1">
        <w:r w:rsidRPr="008D42DE">
          <w:rPr>
            <w:rFonts w:ascii="Arial Narrow" w:eastAsia="KaiTi" w:hAnsi="Arial Narrow" w:cs="Times New Roman"/>
            <w:bCs/>
            <w:color w:val="0563C1"/>
            <w:u w:val="single"/>
          </w:rPr>
          <w:t>http://afirm.fpg.unc.edu</w:t>
        </w:r>
      </w:hyperlink>
    </w:p>
    <w:p w:rsidR="00B27980" w:rsidRPr="00B27980" w:rsidRDefault="00B27980" w:rsidP="00B27980">
      <w:pPr>
        <w:spacing w:after="0" w:line="240" w:lineRule="auto"/>
        <w:rPr>
          <w:rFonts w:ascii="Arial Narrow" w:hAnsi="Arial Narrow" w:cs="Tahoma"/>
        </w:rPr>
      </w:pPr>
    </w:p>
    <w:p w:rsidR="00B27980" w:rsidRPr="00B27980" w:rsidRDefault="00B27980" w:rsidP="00B27980">
      <w:pPr>
        <w:spacing w:after="0" w:line="240" w:lineRule="auto"/>
        <w:rPr>
          <w:rFonts w:ascii="Arial Narrow" w:hAnsi="Arial Narrow" w:cs="Tahoma"/>
          <w:b/>
          <w:u w:val="single"/>
        </w:rPr>
      </w:pPr>
      <w:r w:rsidRPr="00B27980">
        <w:rPr>
          <w:rFonts w:ascii="Arial Narrow" w:hAnsi="Arial Narrow" w:cs="Tahoma"/>
          <w:b/>
          <w:u w:val="single"/>
        </w:rPr>
        <w:t>Other Highly Recommended Texts:</w:t>
      </w:r>
    </w:p>
    <w:p w:rsidR="00B27980" w:rsidRDefault="00B27980" w:rsidP="00B27980">
      <w:pPr>
        <w:spacing w:after="0" w:line="240" w:lineRule="auto"/>
        <w:rPr>
          <w:rFonts w:ascii="Arial Narrow" w:hAnsi="Arial Narrow" w:cs="Tahoma"/>
          <w:i/>
        </w:rPr>
      </w:pPr>
      <w:r w:rsidRPr="00B27980">
        <w:rPr>
          <w:rFonts w:ascii="Arial Narrow" w:hAnsi="Arial Narrow" w:cs="Tahoma"/>
        </w:rPr>
        <w:t xml:space="preserve">Dell, A. G., Newton, D.A., &amp; </w:t>
      </w:r>
      <w:proofErr w:type="spellStart"/>
      <w:r w:rsidRPr="00B27980">
        <w:rPr>
          <w:rFonts w:ascii="Arial Narrow" w:hAnsi="Arial Narrow" w:cs="Tahoma"/>
        </w:rPr>
        <w:t>Petroff</w:t>
      </w:r>
      <w:proofErr w:type="spellEnd"/>
      <w:r w:rsidRPr="00B27980">
        <w:rPr>
          <w:rFonts w:ascii="Arial Narrow" w:hAnsi="Arial Narrow" w:cs="Tahoma"/>
        </w:rPr>
        <w:t xml:space="preserve">, J. G. (2017). </w:t>
      </w:r>
      <w:r w:rsidRPr="00B27980">
        <w:rPr>
          <w:rFonts w:ascii="Arial Narrow" w:hAnsi="Arial Narrow" w:cs="Tahoma"/>
          <w:i/>
        </w:rPr>
        <w:t>Assisti</w:t>
      </w:r>
      <w:r>
        <w:rPr>
          <w:rFonts w:ascii="Arial Narrow" w:hAnsi="Arial Narrow" w:cs="Tahoma"/>
          <w:i/>
        </w:rPr>
        <w:t xml:space="preserve">ve technology in the classroom: </w:t>
      </w:r>
      <w:r w:rsidRPr="00B27980">
        <w:rPr>
          <w:rFonts w:ascii="Arial Narrow" w:hAnsi="Arial Narrow" w:cs="Tahoma"/>
          <w:i/>
        </w:rPr>
        <w:t xml:space="preserve">Enhancing the </w:t>
      </w:r>
      <w:r>
        <w:rPr>
          <w:rFonts w:ascii="Arial Narrow" w:hAnsi="Arial Narrow" w:cs="Tahoma"/>
          <w:i/>
        </w:rPr>
        <w:t>school</w:t>
      </w:r>
    </w:p>
    <w:p w:rsidR="00B27980" w:rsidRPr="00B27980" w:rsidRDefault="00B27980" w:rsidP="00B27980">
      <w:pPr>
        <w:spacing w:after="0" w:line="240" w:lineRule="auto"/>
        <w:ind w:firstLine="720"/>
        <w:rPr>
          <w:rFonts w:ascii="Arial Narrow" w:hAnsi="Arial Narrow" w:cs="Tahoma"/>
          <w:i/>
        </w:rPr>
      </w:pPr>
      <w:r w:rsidRPr="00B27980">
        <w:rPr>
          <w:rFonts w:ascii="Arial Narrow" w:hAnsi="Arial Narrow" w:cs="Tahoma"/>
          <w:i/>
        </w:rPr>
        <w:t>experiences of students with disabilities</w:t>
      </w:r>
      <w:r w:rsidRPr="00B27980">
        <w:rPr>
          <w:rFonts w:ascii="Arial Narrow" w:hAnsi="Arial Narrow" w:cs="Tahoma"/>
        </w:rPr>
        <w:t xml:space="preserve"> (3rd ed.). Boston:</w:t>
      </w:r>
      <w:r>
        <w:rPr>
          <w:rFonts w:ascii="Arial Narrow" w:hAnsi="Arial Narrow" w:cs="Tahoma"/>
          <w:i/>
        </w:rPr>
        <w:t xml:space="preserve"> </w:t>
      </w:r>
      <w:r w:rsidRPr="00B27980">
        <w:rPr>
          <w:rFonts w:ascii="Arial Narrow" w:hAnsi="Arial Narrow" w:cs="Tahoma"/>
        </w:rPr>
        <w:t>Pearson.</w:t>
      </w:r>
    </w:p>
    <w:p w:rsidR="00B27980" w:rsidRPr="00B27980" w:rsidRDefault="00B27980" w:rsidP="00B27980">
      <w:pPr>
        <w:spacing w:after="0" w:line="240" w:lineRule="auto"/>
        <w:ind w:firstLine="720"/>
        <w:rPr>
          <w:rFonts w:ascii="Arial Narrow" w:hAnsi="Arial Narrow" w:cs="Tahoma"/>
        </w:rPr>
      </w:pPr>
    </w:p>
    <w:p w:rsidR="009D0083" w:rsidRDefault="00B27980" w:rsidP="009D0083">
      <w:pPr>
        <w:spacing w:after="0" w:line="240" w:lineRule="auto"/>
        <w:rPr>
          <w:rFonts w:ascii="Arial Narrow" w:hAnsi="Arial Narrow" w:cs="Tahoma"/>
        </w:rPr>
      </w:pPr>
      <w:r w:rsidRPr="00B27980">
        <w:rPr>
          <w:rFonts w:ascii="Arial Narrow" w:hAnsi="Arial Narrow" w:cs="Tahoma"/>
        </w:rPr>
        <w:t xml:space="preserve">Nelson, L. (2014). </w:t>
      </w:r>
      <w:r w:rsidRPr="00B27980">
        <w:rPr>
          <w:rFonts w:ascii="Arial Narrow" w:hAnsi="Arial Narrow" w:cs="Tahoma"/>
          <w:i/>
        </w:rPr>
        <w:t>Design and deliver: Planning and teac</w:t>
      </w:r>
      <w:r w:rsidR="009D0083">
        <w:rPr>
          <w:rFonts w:ascii="Arial Narrow" w:hAnsi="Arial Narrow" w:cs="Tahoma"/>
          <w:i/>
        </w:rPr>
        <w:t xml:space="preserve">hing using universal design for </w:t>
      </w:r>
      <w:r w:rsidRPr="00B27980">
        <w:rPr>
          <w:rFonts w:ascii="Arial Narrow" w:hAnsi="Arial Narrow" w:cs="Tahoma"/>
          <w:i/>
        </w:rPr>
        <w:t>learning.</w:t>
      </w:r>
      <w:r w:rsidRPr="00B27980">
        <w:rPr>
          <w:rFonts w:ascii="Arial Narrow" w:hAnsi="Arial Narrow" w:cs="Tahoma"/>
        </w:rPr>
        <w:t xml:space="preserve"> </w:t>
      </w:r>
      <w:r w:rsidR="009D0083">
        <w:rPr>
          <w:rFonts w:ascii="Arial Narrow" w:hAnsi="Arial Narrow" w:cs="Tahoma"/>
        </w:rPr>
        <w:t>Baltimore: Brookes</w:t>
      </w:r>
    </w:p>
    <w:p w:rsidR="00B27980" w:rsidRPr="009D0083" w:rsidRDefault="00B27980" w:rsidP="009D0083">
      <w:pPr>
        <w:spacing w:after="0" w:line="240" w:lineRule="auto"/>
        <w:ind w:firstLine="720"/>
        <w:rPr>
          <w:rFonts w:ascii="Arial Narrow" w:hAnsi="Arial Narrow" w:cs="Tahoma"/>
          <w:i/>
        </w:rPr>
      </w:pPr>
      <w:r w:rsidRPr="00B27980">
        <w:rPr>
          <w:rFonts w:ascii="Arial Narrow" w:hAnsi="Arial Narrow" w:cs="Tahoma"/>
        </w:rPr>
        <w:t>Publishing Co.</w:t>
      </w:r>
    </w:p>
    <w:p w:rsidR="00B27980" w:rsidRPr="00B27980" w:rsidRDefault="00B27980" w:rsidP="00B27980">
      <w:pPr>
        <w:spacing w:after="0" w:line="240" w:lineRule="auto"/>
        <w:ind w:firstLine="720"/>
        <w:rPr>
          <w:rFonts w:ascii="Arial Narrow" w:hAnsi="Arial Narrow" w:cs="Tahoma"/>
        </w:rPr>
      </w:pPr>
    </w:p>
    <w:p w:rsidR="009D0083" w:rsidRDefault="00B27980" w:rsidP="009D0083">
      <w:pPr>
        <w:spacing w:after="0" w:line="240" w:lineRule="auto"/>
        <w:rPr>
          <w:rFonts w:ascii="Arial Narrow" w:hAnsi="Arial Narrow" w:cs="Tahoma"/>
        </w:rPr>
      </w:pPr>
      <w:proofErr w:type="spellStart"/>
      <w:r w:rsidRPr="00B27980">
        <w:rPr>
          <w:rFonts w:ascii="Arial Narrow" w:hAnsi="Arial Narrow" w:cs="Tahoma"/>
        </w:rPr>
        <w:t>Ralabate</w:t>
      </w:r>
      <w:proofErr w:type="spellEnd"/>
      <w:r w:rsidRPr="00B27980">
        <w:rPr>
          <w:rFonts w:ascii="Arial Narrow" w:hAnsi="Arial Narrow" w:cs="Tahoma"/>
        </w:rPr>
        <w:t xml:space="preserve">, P. (2016). </w:t>
      </w:r>
      <w:r w:rsidRPr="00B27980">
        <w:rPr>
          <w:rFonts w:ascii="Arial Narrow" w:hAnsi="Arial Narrow" w:cs="Tahoma"/>
          <w:i/>
        </w:rPr>
        <w:t>Your UDL lesson planner: The step-by-step guide for teaching all learners.</w:t>
      </w:r>
      <w:r w:rsidR="009D0083">
        <w:rPr>
          <w:rFonts w:ascii="Arial Narrow" w:hAnsi="Arial Narrow" w:cs="Tahoma"/>
        </w:rPr>
        <w:t xml:space="preserve"> </w:t>
      </w:r>
      <w:r w:rsidRPr="00B27980">
        <w:rPr>
          <w:rFonts w:ascii="Arial Narrow" w:hAnsi="Arial Narrow" w:cs="Tahoma"/>
        </w:rPr>
        <w:t xml:space="preserve">Baltimore: </w:t>
      </w:r>
      <w:r w:rsidR="009D0083">
        <w:rPr>
          <w:rFonts w:ascii="Arial Narrow" w:hAnsi="Arial Narrow" w:cs="Tahoma"/>
        </w:rPr>
        <w:t>Brookes</w:t>
      </w:r>
    </w:p>
    <w:p w:rsidR="00B27980" w:rsidRPr="00B27980" w:rsidRDefault="00B27980" w:rsidP="009D0083">
      <w:pPr>
        <w:spacing w:after="0" w:line="240" w:lineRule="auto"/>
        <w:ind w:firstLine="720"/>
        <w:rPr>
          <w:rFonts w:ascii="Arial Narrow" w:hAnsi="Arial Narrow" w:cs="Tahoma"/>
        </w:rPr>
      </w:pPr>
      <w:r w:rsidRPr="00B27980">
        <w:rPr>
          <w:rFonts w:ascii="Arial Narrow" w:hAnsi="Arial Narrow" w:cs="Tahoma"/>
        </w:rPr>
        <w:t>Publishing Co.</w:t>
      </w:r>
    </w:p>
    <w:p w:rsidR="00B27980" w:rsidRPr="00B27980" w:rsidRDefault="00B27980" w:rsidP="00B27980">
      <w:pPr>
        <w:spacing w:after="0" w:line="240" w:lineRule="auto"/>
        <w:ind w:firstLine="720"/>
        <w:rPr>
          <w:rFonts w:ascii="Arial Narrow" w:hAnsi="Arial Narrow" w:cs="Tahoma"/>
        </w:rPr>
      </w:pPr>
    </w:p>
    <w:p w:rsidR="00B27980" w:rsidRPr="00B27980" w:rsidRDefault="00B27980" w:rsidP="00B27980">
      <w:pPr>
        <w:spacing w:after="0" w:line="240" w:lineRule="auto"/>
        <w:rPr>
          <w:rFonts w:ascii="Arial Narrow" w:hAnsi="Arial Narrow" w:cs="Tahoma"/>
        </w:rPr>
      </w:pPr>
      <w:r w:rsidRPr="00B27980">
        <w:rPr>
          <w:rFonts w:ascii="Arial Narrow" w:hAnsi="Arial Narrow" w:cs="Tahoma"/>
          <w:b/>
          <w:u w:val="single"/>
        </w:rPr>
        <w:t>Tk20 Syllabus Statement:</w:t>
      </w:r>
      <w:r w:rsidRPr="00B27980">
        <w:rPr>
          <w:rFonts w:ascii="Arial Narrow" w:hAnsi="Arial Narrow" w:cs="Tahoma"/>
        </w:rPr>
        <w:t xml:space="preserve"> TU’s College of Education uses Tk2</w:t>
      </w:r>
      <w:r w:rsidR="009D0083">
        <w:rPr>
          <w:rFonts w:ascii="Arial Narrow" w:hAnsi="Arial Narrow" w:cs="Tahoma"/>
        </w:rPr>
        <w:t xml:space="preserve">0 </w:t>
      </w:r>
      <w:r w:rsidR="00911278">
        <w:rPr>
          <w:rFonts w:ascii="Arial Narrow" w:hAnsi="Arial Narrow" w:cs="Tahoma"/>
        </w:rPr>
        <w:t>Watermark</w:t>
      </w:r>
      <w:r w:rsidR="009D0083">
        <w:rPr>
          <w:rFonts w:ascii="Arial Narrow" w:hAnsi="Arial Narrow" w:cs="Tahoma"/>
        </w:rPr>
        <w:t xml:space="preserve">™ as a comprehensive </w:t>
      </w:r>
      <w:r w:rsidRPr="00B27980">
        <w:rPr>
          <w:rFonts w:ascii="Arial Narrow" w:hAnsi="Arial Narrow" w:cs="Tahoma"/>
        </w:rPr>
        <w:t>online data management system for all activities in programs leading t</w:t>
      </w:r>
      <w:r w:rsidR="009D0083">
        <w:rPr>
          <w:rFonts w:ascii="Arial Narrow" w:hAnsi="Arial Narrow" w:cs="Tahoma"/>
        </w:rPr>
        <w:t xml:space="preserve">o certification for teachers or </w:t>
      </w:r>
      <w:r w:rsidRPr="00B27980">
        <w:rPr>
          <w:rFonts w:ascii="Arial Narrow" w:hAnsi="Arial Narrow" w:cs="Tahoma"/>
        </w:rPr>
        <w:t>other school personnel. All signature assessment assignments, i</w:t>
      </w:r>
      <w:r w:rsidR="009D0083">
        <w:rPr>
          <w:rFonts w:ascii="Arial Narrow" w:hAnsi="Arial Narrow" w:cs="Tahoma"/>
        </w:rPr>
        <w:t xml:space="preserve">nternship evaluations and other </w:t>
      </w:r>
      <w:r w:rsidRPr="00B27980">
        <w:rPr>
          <w:rFonts w:ascii="Arial Narrow" w:hAnsi="Arial Narrow" w:cs="Tahoma"/>
        </w:rPr>
        <w:t>identified documentation must be submitted thro</w:t>
      </w:r>
      <w:r w:rsidR="009D0083">
        <w:rPr>
          <w:rFonts w:ascii="Arial Narrow" w:hAnsi="Arial Narrow" w:cs="Tahoma"/>
        </w:rPr>
        <w:t xml:space="preserve">ugh the student’s Tk20 account. </w:t>
      </w:r>
      <w:r w:rsidRPr="00B27980">
        <w:rPr>
          <w:rFonts w:ascii="Arial Narrow" w:hAnsi="Arial Narrow" w:cs="Tahoma"/>
        </w:rPr>
        <w:t xml:space="preserve">A subscription to Tk20 can be purchased online at </w:t>
      </w:r>
      <w:hyperlink r:id="rId14" w:history="1">
        <w:r w:rsidR="009D0083" w:rsidRPr="00872A22">
          <w:rPr>
            <w:rStyle w:val="Hyperlink"/>
            <w:rFonts w:ascii="Arial Narrow" w:hAnsi="Arial Narrow" w:cs="Tahoma"/>
          </w:rPr>
          <w:t>https://towson.tk20.com/campustoolshighered/shiblogin</w:t>
        </w:r>
      </w:hyperlink>
      <w:r w:rsidR="009D0083">
        <w:rPr>
          <w:rFonts w:ascii="Arial Narrow" w:hAnsi="Arial Narrow" w:cs="Tahoma"/>
        </w:rPr>
        <w:t xml:space="preserve"> </w:t>
      </w:r>
      <w:r w:rsidRPr="00B27980">
        <w:rPr>
          <w:rFonts w:ascii="Arial Narrow" w:hAnsi="Arial Narrow" w:cs="Tahoma"/>
        </w:rPr>
        <w:t>or in the TU Bookstore. The cost online is $110 and provides 7 years of access.</w:t>
      </w:r>
    </w:p>
    <w:p w:rsidR="009D0083" w:rsidRDefault="009D0083" w:rsidP="00B27980">
      <w:pPr>
        <w:spacing w:after="0" w:line="240" w:lineRule="auto"/>
        <w:rPr>
          <w:rFonts w:ascii="Arial Narrow" w:hAnsi="Arial Narrow" w:cs="Tahoma"/>
        </w:rPr>
      </w:pPr>
    </w:p>
    <w:p w:rsidR="00B27980" w:rsidRDefault="00B27980" w:rsidP="00B27980">
      <w:pPr>
        <w:spacing w:after="0" w:line="240" w:lineRule="auto"/>
        <w:rPr>
          <w:rFonts w:ascii="Arial Narrow" w:hAnsi="Arial Narrow" w:cs="Tahoma"/>
        </w:rPr>
      </w:pPr>
      <w:r w:rsidRPr="009D0083">
        <w:rPr>
          <w:rFonts w:ascii="Arial Narrow" w:hAnsi="Arial Narrow" w:cs="Tahoma"/>
          <w:b/>
          <w:u w:val="single"/>
        </w:rPr>
        <w:t>Supplemental Readings:</w:t>
      </w:r>
      <w:r w:rsidRPr="00B27980">
        <w:rPr>
          <w:rFonts w:ascii="Arial Narrow" w:hAnsi="Arial Narrow" w:cs="Tahoma"/>
        </w:rPr>
        <w:t xml:space="preserve"> Additional readings may be assigned to supplement the text and c</w:t>
      </w:r>
      <w:r w:rsidR="009D0083">
        <w:rPr>
          <w:rFonts w:ascii="Arial Narrow" w:hAnsi="Arial Narrow" w:cs="Tahoma"/>
        </w:rPr>
        <w:t xml:space="preserve">lass </w:t>
      </w:r>
      <w:r w:rsidRPr="00B27980">
        <w:rPr>
          <w:rFonts w:ascii="Arial Narrow" w:hAnsi="Arial Narrow" w:cs="Tahoma"/>
        </w:rPr>
        <w:t>discussions. These readings will be accessible through the course Blackboard site.</w:t>
      </w:r>
    </w:p>
    <w:p w:rsidR="009D0083" w:rsidRDefault="009D0083" w:rsidP="00B27980">
      <w:pPr>
        <w:spacing w:after="0" w:line="240" w:lineRule="auto"/>
        <w:rPr>
          <w:rFonts w:ascii="Arial Narrow" w:hAnsi="Arial Narrow" w:cs="Tahoma"/>
        </w:rPr>
      </w:pPr>
    </w:p>
    <w:p w:rsidR="009D0083" w:rsidRDefault="009D0083" w:rsidP="009D0083">
      <w:pPr>
        <w:spacing w:after="0" w:line="240" w:lineRule="auto"/>
        <w:rPr>
          <w:rFonts w:ascii="Arial Narrow" w:hAnsi="Arial Narrow" w:cs="Tahoma"/>
        </w:rPr>
      </w:pPr>
      <w:r w:rsidRPr="009D0083">
        <w:rPr>
          <w:rFonts w:ascii="Arial Narrow" w:hAnsi="Arial Narrow" w:cs="Tahoma"/>
          <w:b/>
          <w:u w:val="single"/>
        </w:rPr>
        <w:t>Catalog Description:</w:t>
      </w:r>
      <w:r w:rsidRPr="009D0083">
        <w:rPr>
          <w:rFonts w:ascii="Arial Narrow" w:hAnsi="Arial Narrow" w:cs="Tahoma"/>
        </w:rPr>
        <w:t xml:space="preserve"> Practical application of Universal Design for Lear</w:t>
      </w:r>
      <w:r>
        <w:rPr>
          <w:rFonts w:ascii="Arial Narrow" w:hAnsi="Arial Narrow" w:cs="Tahoma"/>
        </w:rPr>
        <w:t xml:space="preserve">ning (UDL), using instructional </w:t>
      </w:r>
      <w:r w:rsidRPr="009D0083">
        <w:rPr>
          <w:rFonts w:ascii="Arial Narrow" w:hAnsi="Arial Narrow" w:cs="Tahoma"/>
        </w:rPr>
        <w:t>and assistive technologies to support learner variability and enhance st</w:t>
      </w:r>
      <w:r>
        <w:rPr>
          <w:rFonts w:ascii="Arial Narrow" w:hAnsi="Arial Narrow" w:cs="Tahoma"/>
        </w:rPr>
        <w:t xml:space="preserve">udent achievement. In addition, </w:t>
      </w:r>
      <w:r w:rsidRPr="009D0083">
        <w:rPr>
          <w:rFonts w:ascii="Arial Narrow" w:hAnsi="Arial Narrow" w:cs="Tahoma"/>
        </w:rPr>
        <w:t>this course will highlight strategies for increasing the access of students w</w:t>
      </w:r>
      <w:r>
        <w:rPr>
          <w:rFonts w:ascii="Arial Narrow" w:hAnsi="Arial Narrow" w:cs="Tahoma"/>
        </w:rPr>
        <w:t xml:space="preserve">ith disabilities to the general </w:t>
      </w:r>
      <w:r w:rsidRPr="009D0083">
        <w:rPr>
          <w:rFonts w:ascii="Arial Narrow" w:hAnsi="Arial Narrow" w:cs="Tahoma"/>
        </w:rPr>
        <w:t>education curriculum under IDEA. Prerequisites: Consent of department.</w:t>
      </w:r>
    </w:p>
    <w:p w:rsidR="009D0083" w:rsidRPr="009D0083" w:rsidRDefault="009D0083" w:rsidP="009D0083">
      <w:pPr>
        <w:spacing w:after="0" w:line="240" w:lineRule="auto"/>
        <w:rPr>
          <w:rFonts w:ascii="Arial Narrow" w:hAnsi="Arial Narrow" w:cs="Tahoma"/>
        </w:rPr>
      </w:pPr>
    </w:p>
    <w:p w:rsidR="009D0083" w:rsidRDefault="009D0083" w:rsidP="009D0083">
      <w:pPr>
        <w:spacing w:after="0" w:line="240" w:lineRule="auto"/>
        <w:rPr>
          <w:rFonts w:ascii="Arial Narrow" w:hAnsi="Arial Narrow" w:cs="Tahoma"/>
        </w:rPr>
      </w:pPr>
      <w:r w:rsidRPr="009D0083">
        <w:rPr>
          <w:rFonts w:ascii="Arial Narrow" w:hAnsi="Arial Narrow" w:cs="Tahoma"/>
          <w:b/>
          <w:u w:val="single"/>
        </w:rPr>
        <w:t>Course Objectives:</w:t>
      </w:r>
      <w:r w:rsidRPr="009D0083">
        <w:rPr>
          <w:rFonts w:ascii="Arial Narrow" w:hAnsi="Arial Narrow" w:cs="Tahoma"/>
        </w:rPr>
        <w:t xml:space="preserve"> The course objectives are aligned with the cur</w:t>
      </w:r>
      <w:r>
        <w:rPr>
          <w:rFonts w:ascii="Arial Narrow" w:hAnsi="Arial Narrow" w:cs="Tahoma"/>
        </w:rPr>
        <w:t xml:space="preserve">rent professional knowledge and </w:t>
      </w:r>
      <w:r w:rsidRPr="009D0083">
        <w:rPr>
          <w:rFonts w:ascii="Arial Narrow" w:hAnsi="Arial Narrow" w:cs="Tahoma"/>
        </w:rPr>
        <w:t>skills as defined by the Interstate Teacher Assessment and Supp</w:t>
      </w:r>
      <w:r>
        <w:rPr>
          <w:rFonts w:ascii="Arial Narrow" w:hAnsi="Arial Narrow" w:cs="Tahoma"/>
        </w:rPr>
        <w:t>ort Consortium (</w:t>
      </w:r>
      <w:proofErr w:type="spellStart"/>
      <w:r>
        <w:rPr>
          <w:rFonts w:ascii="Arial Narrow" w:hAnsi="Arial Narrow" w:cs="Tahoma"/>
        </w:rPr>
        <w:t>InTASC</w:t>
      </w:r>
      <w:proofErr w:type="spellEnd"/>
      <w:r>
        <w:rPr>
          <w:rFonts w:ascii="Arial Narrow" w:hAnsi="Arial Narrow" w:cs="Tahoma"/>
        </w:rPr>
        <w:t xml:space="preserve">) and the </w:t>
      </w:r>
      <w:r w:rsidRPr="009D0083">
        <w:rPr>
          <w:rFonts w:ascii="Arial Narrow" w:hAnsi="Arial Narrow" w:cs="Tahoma"/>
        </w:rPr>
        <w:t>Council for Exceptional Children (CEC).</w:t>
      </w:r>
    </w:p>
    <w:p w:rsidR="009D0083" w:rsidRPr="009D0083" w:rsidRDefault="009D0083" w:rsidP="009D0083">
      <w:pPr>
        <w:spacing w:after="0" w:line="240" w:lineRule="auto"/>
        <w:rPr>
          <w:rFonts w:ascii="Arial Narrow" w:hAnsi="Arial Narrow" w:cs="Tahoma"/>
        </w:rPr>
      </w:pPr>
    </w:p>
    <w:p w:rsidR="009D0083" w:rsidRDefault="009D0083" w:rsidP="009D0083">
      <w:pPr>
        <w:spacing w:after="0" w:line="240" w:lineRule="auto"/>
        <w:rPr>
          <w:rFonts w:ascii="Arial Narrow" w:hAnsi="Arial Narrow" w:cs="Tahoma"/>
        </w:rPr>
      </w:pPr>
      <w:r w:rsidRPr="009D0083">
        <w:rPr>
          <w:rFonts w:ascii="Arial Narrow" w:hAnsi="Arial Narrow" w:cs="Tahoma"/>
        </w:rPr>
        <w:t>Listed below are the specific course objectives and the specific alignmen</w:t>
      </w:r>
      <w:r>
        <w:rPr>
          <w:rFonts w:ascii="Arial Narrow" w:hAnsi="Arial Narrow" w:cs="Tahoma"/>
        </w:rPr>
        <w:t xml:space="preserve">t to the professional standards </w:t>
      </w:r>
      <w:r w:rsidRPr="009D0083">
        <w:rPr>
          <w:rFonts w:ascii="Arial Narrow" w:hAnsi="Arial Narrow" w:cs="Tahoma"/>
        </w:rPr>
        <w:t>that are addressed by the course. An asterisk (*) indicates mastery of the</w:t>
      </w:r>
      <w:r>
        <w:rPr>
          <w:rFonts w:ascii="Arial Narrow" w:hAnsi="Arial Narrow" w:cs="Tahoma"/>
        </w:rPr>
        <w:t xml:space="preserve"> specific standard that will be </w:t>
      </w:r>
      <w:r w:rsidRPr="009D0083">
        <w:rPr>
          <w:rFonts w:ascii="Arial Narrow" w:hAnsi="Arial Narrow" w:cs="Tahoma"/>
        </w:rPr>
        <w:t>addressed by the course assessment.</w:t>
      </w:r>
    </w:p>
    <w:p w:rsidR="009D0083" w:rsidRDefault="009D0083" w:rsidP="009D0083">
      <w:pPr>
        <w:spacing w:after="0" w:line="240" w:lineRule="auto"/>
        <w:rPr>
          <w:rFonts w:ascii="Arial Narrow" w:hAnsi="Arial Narrow" w:cs="Tahoma"/>
        </w:rPr>
      </w:pPr>
    </w:p>
    <w:tbl>
      <w:tblPr>
        <w:tblW w:w="93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3"/>
        <w:gridCol w:w="4674"/>
      </w:tblGrid>
      <w:tr w:rsidR="009D0083" w:rsidRPr="009D0083" w:rsidTr="00D74A42">
        <w:trPr>
          <w:trHeight w:val="310"/>
          <w:tblHeader/>
        </w:trPr>
        <w:tc>
          <w:tcPr>
            <w:tcW w:w="4673"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9D0083" w:rsidRPr="009D0083" w:rsidRDefault="009D0083" w:rsidP="009D0083">
            <w:pPr>
              <w:spacing w:after="0" w:line="240" w:lineRule="auto"/>
              <w:jc w:val="center"/>
              <w:rPr>
                <w:rFonts w:ascii="Arial Narrow" w:hAnsi="Arial Narrow" w:cs="Tahoma"/>
              </w:rPr>
            </w:pPr>
            <w:r>
              <w:rPr>
                <w:rFonts w:ascii="Arial Narrow" w:hAnsi="Arial Narrow" w:cs="Tahoma"/>
                <w:b/>
                <w:bCs/>
              </w:rPr>
              <w:t>CEC Preparation Standards*</w:t>
            </w:r>
          </w:p>
        </w:tc>
        <w:tc>
          <w:tcPr>
            <w:tcW w:w="4673"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tcPr>
          <w:p w:rsidR="009D0083" w:rsidRPr="009D0083" w:rsidRDefault="009D0083" w:rsidP="009D0083">
            <w:pPr>
              <w:spacing w:after="0" w:line="240" w:lineRule="auto"/>
              <w:jc w:val="center"/>
              <w:rPr>
                <w:rFonts w:ascii="Arial Narrow" w:hAnsi="Arial Narrow" w:cs="Tahoma"/>
              </w:rPr>
            </w:pPr>
            <w:proofErr w:type="spellStart"/>
            <w:r w:rsidRPr="009D0083">
              <w:rPr>
                <w:rFonts w:ascii="Arial Narrow" w:hAnsi="Arial Narrow" w:cs="Tahoma"/>
                <w:b/>
                <w:bCs/>
              </w:rPr>
              <w:t>InTASC</w:t>
            </w:r>
            <w:proofErr w:type="spellEnd"/>
            <w:r w:rsidRPr="009D0083">
              <w:rPr>
                <w:rFonts w:ascii="Arial Narrow" w:hAnsi="Arial Narrow" w:cs="Tahoma"/>
                <w:b/>
                <w:bCs/>
              </w:rPr>
              <w:t xml:space="preserve"> Teacher Standards</w:t>
            </w:r>
            <w:r>
              <w:rPr>
                <w:rFonts w:ascii="Arial Narrow" w:hAnsi="Arial Narrow" w:cs="Tahoma"/>
                <w:b/>
                <w:bCs/>
              </w:rPr>
              <w:t>*</w:t>
            </w:r>
          </w:p>
        </w:tc>
      </w:tr>
      <w:tr w:rsidR="009D0083" w:rsidRPr="009D0083" w:rsidTr="00D74A42">
        <w:tblPrEx>
          <w:shd w:val="clear" w:color="auto" w:fill="auto"/>
        </w:tblPrEx>
        <w:trPr>
          <w:trHeight w:val="279"/>
        </w:trPr>
        <w:tc>
          <w:tcPr>
            <w:tcW w:w="4673" w:type="dxa"/>
            <w:tcBorders>
              <w:top w:val="single" w:sz="8" w:space="0" w:color="000000"/>
              <w:left w:val="nil"/>
              <w:bottom w:val="single" w:sz="8" w:space="0" w:color="000000"/>
              <w:right w:val="single" w:sz="8" w:space="0" w:color="000000"/>
            </w:tcBorders>
            <w:shd w:val="clear" w:color="auto" w:fill="C0C0C0"/>
            <w:tcMar>
              <w:top w:w="80" w:type="dxa"/>
              <w:left w:w="80" w:type="dxa"/>
              <w:bottom w:w="80" w:type="dxa"/>
              <w:right w:w="80" w:type="dxa"/>
            </w:tcMar>
          </w:tcPr>
          <w:p w:rsidR="009D0083" w:rsidRPr="009D0083" w:rsidRDefault="009D0083" w:rsidP="009D0083">
            <w:pPr>
              <w:spacing w:after="0" w:line="240" w:lineRule="auto"/>
              <w:rPr>
                <w:rFonts w:ascii="Arial Narrow" w:hAnsi="Arial Narrow" w:cs="Tahoma"/>
              </w:rPr>
            </w:pPr>
            <w:r w:rsidRPr="009D0083">
              <w:rPr>
                <w:rFonts w:ascii="Arial Narrow" w:hAnsi="Arial Narrow" w:cs="Tahoma"/>
                <w:b/>
                <w:bCs/>
              </w:rPr>
              <w:t xml:space="preserve">A. Learners and Learning </w:t>
            </w:r>
          </w:p>
        </w:tc>
        <w:tc>
          <w:tcPr>
            <w:tcW w:w="4673" w:type="dxa"/>
            <w:tcBorders>
              <w:top w:val="single" w:sz="8" w:space="0" w:color="000000"/>
              <w:left w:val="single" w:sz="8" w:space="0" w:color="000000"/>
              <w:bottom w:val="single" w:sz="8" w:space="0" w:color="000000"/>
              <w:right w:val="nil"/>
            </w:tcBorders>
            <w:shd w:val="clear" w:color="auto" w:fill="C0C0C0"/>
            <w:tcMar>
              <w:top w:w="80" w:type="dxa"/>
              <w:left w:w="80" w:type="dxa"/>
              <w:bottom w:w="80" w:type="dxa"/>
              <w:right w:w="80" w:type="dxa"/>
            </w:tcMar>
          </w:tcPr>
          <w:p w:rsidR="009D0083" w:rsidRPr="009D0083" w:rsidRDefault="009D0083" w:rsidP="009D0083">
            <w:pPr>
              <w:spacing w:after="0" w:line="240" w:lineRule="auto"/>
              <w:rPr>
                <w:rFonts w:ascii="Arial Narrow" w:hAnsi="Arial Narrow" w:cs="Tahoma"/>
              </w:rPr>
            </w:pPr>
            <w:r w:rsidRPr="009D0083">
              <w:rPr>
                <w:rFonts w:ascii="Arial Narrow" w:hAnsi="Arial Narrow" w:cs="Tahoma"/>
                <w:b/>
                <w:bCs/>
              </w:rPr>
              <w:t>A. Learner and Learning</w:t>
            </w:r>
          </w:p>
        </w:tc>
      </w:tr>
      <w:tr w:rsidR="009D0083" w:rsidRPr="009D0083" w:rsidTr="009D0083">
        <w:tblPrEx>
          <w:shd w:val="clear" w:color="auto" w:fill="auto"/>
        </w:tblPrEx>
        <w:trPr>
          <w:trHeight w:val="731"/>
        </w:trPr>
        <w:tc>
          <w:tcPr>
            <w:tcW w:w="4673"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9D0083" w:rsidRPr="009D0083" w:rsidRDefault="009D0083" w:rsidP="009D0083">
            <w:pPr>
              <w:spacing w:after="0" w:line="240" w:lineRule="auto"/>
              <w:rPr>
                <w:rFonts w:ascii="Arial Narrow" w:hAnsi="Arial Narrow" w:cs="Tahoma"/>
                <w:b/>
                <w:bCs/>
              </w:rPr>
            </w:pPr>
            <w:r w:rsidRPr="009D0083">
              <w:rPr>
                <w:rFonts w:ascii="Arial Narrow" w:hAnsi="Arial Narrow" w:cs="Tahoma"/>
              </w:rPr>
              <w:t>1. Learner Development and Individual Learning Differences</w:t>
            </w:r>
            <w:r>
              <w:rPr>
                <w:rFonts w:ascii="Arial Narrow" w:hAnsi="Arial Narrow" w:cs="Tahoma"/>
              </w:rPr>
              <w:t>*</w:t>
            </w:r>
          </w:p>
          <w:p w:rsidR="009D0083" w:rsidRPr="009D0083" w:rsidRDefault="009D0083" w:rsidP="009D0083">
            <w:pPr>
              <w:spacing w:after="0" w:line="240" w:lineRule="auto"/>
              <w:rPr>
                <w:rFonts w:ascii="Arial Narrow" w:hAnsi="Arial Narrow" w:cs="Tahoma"/>
              </w:rPr>
            </w:pPr>
            <w:r w:rsidRPr="009D0083">
              <w:rPr>
                <w:rFonts w:ascii="Arial Narrow" w:hAnsi="Arial Narrow" w:cs="Tahoma"/>
              </w:rPr>
              <w:t>2. Learning Environments</w:t>
            </w:r>
          </w:p>
        </w:tc>
        <w:tc>
          <w:tcPr>
            <w:tcW w:w="4673" w:type="dxa"/>
            <w:tcBorders>
              <w:top w:val="single" w:sz="8" w:space="0" w:color="000000"/>
              <w:left w:val="single" w:sz="8" w:space="0" w:color="000000"/>
              <w:bottom w:val="single" w:sz="8" w:space="0" w:color="000000"/>
              <w:right w:val="nil"/>
            </w:tcBorders>
            <w:shd w:val="clear" w:color="auto" w:fill="FFFFFF" w:themeFill="background1"/>
            <w:tcMar>
              <w:top w:w="80" w:type="dxa"/>
              <w:left w:w="80" w:type="dxa"/>
              <w:bottom w:w="80" w:type="dxa"/>
              <w:right w:w="80" w:type="dxa"/>
            </w:tcMar>
          </w:tcPr>
          <w:p w:rsidR="009D0083" w:rsidRPr="009D0083" w:rsidRDefault="009D0083" w:rsidP="009D0083">
            <w:pPr>
              <w:spacing w:after="0" w:line="240" w:lineRule="auto"/>
              <w:rPr>
                <w:rFonts w:ascii="Arial Narrow" w:hAnsi="Arial Narrow" w:cs="Tahoma"/>
              </w:rPr>
            </w:pPr>
            <w:r w:rsidRPr="009D0083">
              <w:rPr>
                <w:rFonts w:ascii="Arial Narrow" w:hAnsi="Arial Narrow" w:cs="Tahoma"/>
              </w:rPr>
              <w:t>1. Learner Development</w:t>
            </w:r>
          </w:p>
          <w:p w:rsidR="009D0083" w:rsidRPr="009D0083" w:rsidRDefault="009D0083" w:rsidP="009D0083">
            <w:pPr>
              <w:spacing w:after="0" w:line="240" w:lineRule="auto"/>
              <w:rPr>
                <w:rFonts w:ascii="Arial Narrow" w:hAnsi="Arial Narrow" w:cs="Tahoma"/>
              </w:rPr>
            </w:pPr>
            <w:r w:rsidRPr="009D0083">
              <w:rPr>
                <w:rFonts w:ascii="Arial Narrow" w:hAnsi="Arial Narrow" w:cs="Tahoma"/>
              </w:rPr>
              <w:t>2. Learning Differences</w:t>
            </w:r>
            <w:r>
              <w:rPr>
                <w:rFonts w:ascii="Arial Narrow" w:hAnsi="Arial Narrow" w:cs="Tahoma"/>
              </w:rPr>
              <w:t>*</w:t>
            </w:r>
          </w:p>
          <w:p w:rsidR="009D0083" w:rsidRPr="009D0083" w:rsidRDefault="009D0083" w:rsidP="009D0083">
            <w:pPr>
              <w:spacing w:after="0" w:line="240" w:lineRule="auto"/>
              <w:rPr>
                <w:rFonts w:ascii="Arial Narrow" w:hAnsi="Arial Narrow" w:cs="Tahoma"/>
              </w:rPr>
            </w:pPr>
            <w:r w:rsidRPr="009D0083">
              <w:rPr>
                <w:rFonts w:ascii="Arial Narrow" w:hAnsi="Arial Narrow" w:cs="Tahoma"/>
              </w:rPr>
              <w:t>3. Learning Environments</w:t>
            </w:r>
          </w:p>
        </w:tc>
      </w:tr>
      <w:tr w:rsidR="009D0083" w:rsidRPr="009D0083" w:rsidTr="00D74A42">
        <w:tblPrEx>
          <w:shd w:val="clear" w:color="auto" w:fill="auto"/>
        </w:tblPrEx>
        <w:trPr>
          <w:trHeight w:val="279"/>
        </w:trPr>
        <w:tc>
          <w:tcPr>
            <w:tcW w:w="4673" w:type="dxa"/>
            <w:tcBorders>
              <w:top w:val="single" w:sz="8" w:space="0" w:color="000000"/>
              <w:left w:val="nil"/>
              <w:bottom w:val="single" w:sz="8" w:space="0" w:color="000000"/>
              <w:right w:val="single" w:sz="8" w:space="0" w:color="000000"/>
            </w:tcBorders>
            <w:shd w:val="clear" w:color="auto" w:fill="C0C0C0"/>
            <w:tcMar>
              <w:top w:w="80" w:type="dxa"/>
              <w:left w:w="80" w:type="dxa"/>
              <w:bottom w:w="80" w:type="dxa"/>
              <w:right w:w="80" w:type="dxa"/>
            </w:tcMar>
          </w:tcPr>
          <w:p w:rsidR="009D0083" w:rsidRPr="009D0083" w:rsidRDefault="009D0083" w:rsidP="009D0083">
            <w:pPr>
              <w:spacing w:after="0" w:line="240" w:lineRule="auto"/>
              <w:rPr>
                <w:rFonts w:ascii="Arial Narrow" w:hAnsi="Arial Narrow" w:cs="Tahoma"/>
              </w:rPr>
            </w:pPr>
            <w:r w:rsidRPr="009D0083">
              <w:rPr>
                <w:rFonts w:ascii="Arial Narrow" w:hAnsi="Arial Narrow" w:cs="Tahoma"/>
                <w:b/>
                <w:bCs/>
              </w:rPr>
              <w:t xml:space="preserve">B. Content </w:t>
            </w:r>
          </w:p>
        </w:tc>
        <w:tc>
          <w:tcPr>
            <w:tcW w:w="4673" w:type="dxa"/>
            <w:tcBorders>
              <w:top w:val="single" w:sz="8" w:space="0" w:color="000000"/>
              <w:left w:val="single" w:sz="8" w:space="0" w:color="000000"/>
              <w:bottom w:val="single" w:sz="8" w:space="0" w:color="000000"/>
              <w:right w:val="nil"/>
            </w:tcBorders>
            <w:shd w:val="clear" w:color="auto" w:fill="C0C0C0"/>
            <w:tcMar>
              <w:top w:w="80" w:type="dxa"/>
              <w:left w:w="80" w:type="dxa"/>
              <w:bottom w:w="80" w:type="dxa"/>
              <w:right w:w="80" w:type="dxa"/>
            </w:tcMar>
          </w:tcPr>
          <w:p w:rsidR="009D0083" w:rsidRPr="009D0083" w:rsidRDefault="009D0083" w:rsidP="009D0083">
            <w:pPr>
              <w:spacing w:after="0" w:line="240" w:lineRule="auto"/>
              <w:rPr>
                <w:rFonts w:ascii="Arial Narrow" w:hAnsi="Arial Narrow" w:cs="Tahoma"/>
              </w:rPr>
            </w:pPr>
            <w:r w:rsidRPr="009D0083">
              <w:rPr>
                <w:rFonts w:ascii="Arial Narrow" w:hAnsi="Arial Narrow" w:cs="Tahoma"/>
                <w:b/>
                <w:bCs/>
              </w:rPr>
              <w:t xml:space="preserve">B. Content </w:t>
            </w:r>
          </w:p>
        </w:tc>
      </w:tr>
      <w:tr w:rsidR="009D0083" w:rsidRPr="009D0083" w:rsidTr="009D0083">
        <w:tblPrEx>
          <w:shd w:val="clear" w:color="auto" w:fill="auto"/>
        </w:tblPrEx>
        <w:trPr>
          <w:trHeight w:val="491"/>
        </w:trPr>
        <w:tc>
          <w:tcPr>
            <w:tcW w:w="4673"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9D0083" w:rsidRPr="009D0083" w:rsidRDefault="009D0083" w:rsidP="009D0083">
            <w:pPr>
              <w:spacing w:after="0" w:line="240" w:lineRule="auto"/>
              <w:rPr>
                <w:rFonts w:ascii="Arial Narrow" w:hAnsi="Arial Narrow" w:cs="Tahoma"/>
              </w:rPr>
            </w:pPr>
            <w:r w:rsidRPr="009D0083">
              <w:rPr>
                <w:rFonts w:ascii="Arial Narrow" w:hAnsi="Arial Narrow" w:cs="Tahoma"/>
              </w:rPr>
              <w:t>3. Curricular Content Knowledge</w:t>
            </w:r>
            <w:r>
              <w:rPr>
                <w:rFonts w:ascii="Arial Narrow" w:hAnsi="Arial Narrow" w:cs="Tahoma"/>
              </w:rPr>
              <w:t>*</w:t>
            </w:r>
          </w:p>
        </w:tc>
        <w:tc>
          <w:tcPr>
            <w:tcW w:w="4673" w:type="dxa"/>
            <w:tcBorders>
              <w:top w:val="single" w:sz="8" w:space="0" w:color="000000"/>
              <w:left w:val="single" w:sz="8" w:space="0" w:color="000000"/>
              <w:bottom w:val="single" w:sz="8" w:space="0" w:color="000000"/>
              <w:right w:val="nil"/>
            </w:tcBorders>
            <w:shd w:val="clear" w:color="auto" w:fill="FFFFFF" w:themeFill="background1"/>
            <w:tcMar>
              <w:top w:w="80" w:type="dxa"/>
              <w:left w:w="80" w:type="dxa"/>
              <w:bottom w:w="80" w:type="dxa"/>
              <w:right w:w="80" w:type="dxa"/>
            </w:tcMar>
          </w:tcPr>
          <w:p w:rsidR="009D0083" w:rsidRPr="009D0083" w:rsidRDefault="009D0083" w:rsidP="009D0083">
            <w:pPr>
              <w:spacing w:after="0" w:line="240" w:lineRule="auto"/>
              <w:rPr>
                <w:rFonts w:ascii="Arial Narrow" w:hAnsi="Arial Narrow" w:cs="Tahoma"/>
              </w:rPr>
            </w:pPr>
            <w:r w:rsidRPr="009D0083">
              <w:rPr>
                <w:rFonts w:ascii="Arial Narrow" w:hAnsi="Arial Narrow" w:cs="Tahoma"/>
              </w:rPr>
              <w:t>4. Content Knowledge</w:t>
            </w:r>
            <w:r>
              <w:rPr>
                <w:rFonts w:ascii="Arial Narrow" w:hAnsi="Arial Narrow" w:cs="Tahoma"/>
              </w:rPr>
              <w:t>*</w:t>
            </w:r>
          </w:p>
          <w:p w:rsidR="009D0083" w:rsidRPr="009D0083" w:rsidRDefault="009D0083" w:rsidP="009D0083">
            <w:pPr>
              <w:spacing w:after="0" w:line="240" w:lineRule="auto"/>
              <w:rPr>
                <w:rFonts w:ascii="Arial Narrow" w:hAnsi="Arial Narrow" w:cs="Tahoma"/>
              </w:rPr>
            </w:pPr>
            <w:r w:rsidRPr="009D0083">
              <w:rPr>
                <w:rFonts w:ascii="Arial Narrow" w:hAnsi="Arial Narrow" w:cs="Tahoma"/>
              </w:rPr>
              <w:t>5. Applications of Content</w:t>
            </w:r>
            <w:r>
              <w:rPr>
                <w:rFonts w:ascii="Arial Narrow" w:hAnsi="Arial Narrow" w:cs="Tahoma"/>
              </w:rPr>
              <w:t>*</w:t>
            </w:r>
          </w:p>
        </w:tc>
      </w:tr>
      <w:tr w:rsidR="009D0083" w:rsidRPr="009D0083" w:rsidTr="00D74A42">
        <w:tblPrEx>
          <w:shd w:val="clear" w:color="auto" w:fill="auto"/>
        </w:tblPrEx>
        <w:trPr>
          <w:trHeight w:val="491"/>
        </w:trPr>
        <w:tc>
          <w:tcPr>
            <w:tcW w:w="4673" w:type="dxa"/>
            <w:tcBorders>
              <w:top w:val="single" w:sz="8" w:space="0" w:color="000000"/>
              <w:left w:val="nil"/>
              <w:bottom w:val="single" w:sz="8" w:space="0" w:color="000000"/>
              <w:right w:val="single" w:sz="8" w:space="0" w:color="000000"/>
            </w:tcBorders>
            <w:shd w:val="clear" w:color="auto" w:fill="C0C0C0"/>
            <w:tcMar>
              <w:top w:w="80" w:type="dxa"/>
              <w:left w:w="80" w:type="dxa"/>
              <w:bottom w:w="80" w:type="dxa"/>
              <w:right w:w="80" w:type="dxa"/>
            </w:tcMar>
          </w:tcPr>
          <w:p w:rsidR="009D0083" w:rsidRPr="009D0083" w:rsidRDefault="009D0083" w:rsidP="009D0083">
            <w:pPr>
              <w:spacing w:after="0" w:line="240" w:lineRule="auto"/>
              <w:rPr>
                <w:rFonts w:ascii="Arial Narrow" w:hAnsi="Arial Narrow" w:cs="Tahoma"/>
              </w:rPr>
            </w:pPr>
            <w:r w:rsidRPr="009D0083">
              <w:rPr>
                <w:rFonts w:ascii="Arial Narrow" w:hAnsi="Arial Narrow" w:cs="Tahoma"/>
                <w:b/>
                <w:bCs/>
              </w:rPr>
              <w:t xml:space="preserve">C. Instructional Pedagogy </w:t>
            </w:r>
          </w:p>
        </w:tc>
        <w:tc>
          <w:tcPr>
            <w:tcW w:w="4673" w:type="dxa"/>
            <w:tcBorders>
              <w:top w:val="single" w:sz="8" w:space="0" w:color="000000"/>
              <w:left w:val="single" w:sz="8" w:space="0" w:color="000000"/>
              <w:bottom w:val="single" w:sz="8" w:space="0" w:color="000000"/>
              <w:right w:val="nil"/>
            </w:tcBorders>
            <w:shd w:val="clear" w:color="auto" w:fill="C0C0C0"/>
            <w:tcMar>
              <w:top w:w="80" w:type="dxa"/>
              <w:left w:w="80" w:type="dxa"/>
              <w:bottom w:w="80" w:type="dxa"/>
              <w:right w:w="80" w:type="dxa"/>
            </w:tcMar>
          </w:tcPr>
          <w:p w:rsidR="009D0083" w:rsidRPr="009D0083" w:rsidRDefault="009D0083" w:rsidP="009D0083">
            <w:pPr>
              <w:spacing w:after="0" w:line="240" w:lineRule="auto"/>
              <w:rPr>
                <w:rFonts w:ascii="Arial Narrow" w:hAnsi="Arial Narrow" w:cs="Tahoma"/>
              </w:rPr>
            </w:pPr>
            <w:r w:rsidRPr="009D0083">
              <w:rPr>
                <w:rFonts w:ascii="Arial Narrow" w:hAnsi="Arial Narrow" w:cs="Tahoma"/>
                <w:b/>
                <w:bCs/>
              </w:rPr>
              <w:t xml:space="preserve">C. Instructional Pedagogy </w:t>
            </w:r>
          </w:p>
        </w:tc>
      </w:tr>
      <w:tr w:rsidR="009D0083" w:rsidRPr="009D0083" w:rsidTr="009D0083">
        <w:tblPrEx>
          <w:shd w:val="clear" w:color="auto" w:fill="auto"/>
        </w:tblPrEx>
        <w:trPr>
          <w:trHeight w:val="731"/>
        </w:trPr>
        <w:tc>
          <w:tcPr>
            <w:tcW w:w="4673"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9D0083" w:rsidRPr="009D0083" w:rsidRDefault="009D0083" w:rsidP="009D0083">
            <w:pPr>
              <w:spacing w:after="0" w:line="240" w:lineRule="auto"/>
              <w:rPr>
                <w:rFonts w:ascii="Arial Narrow" w:hAnsi="Arial Narrow" w:cs="Tahoma"/>
                <w:b/>
                <w:bCs/>
              </w:rPr>
            </w:pPr>
            <w:r w:rsidRPr="009D0083">
              <w:rPr>
                <w:rFonts w:ascii="Arial Narrow" w:hAnsi="Arial Narrow" w:cs="Tahoma"/>
              </w:rPr>
              <w:t>4. Assessment</w:t>
            </w:r>
          </w:p>
          <w:p w:rsidR="009D0083" w:rsidRPr="009D0083" w:rsidRDefault="009D0083" w:rsidP="009D0083">
            <w:pPr>
              <w:spacing w:after="0" w:line="240" w:lineRule="auto"/>
              <w:rPr>
                <w:rFonts w:ascii="Arial Narrow" w:hAnsi="Arial Narrow" w:cs="Tahoma"/>
              </w:rPr>
            </w:pPr>
            <w:r w:rsidRPr="009D0083">
              <w:rPr>
                <w:rFonts w:ascii="Arial Narrow" w:hAnsi="Arial Narrow" w:cs="Tahoma"/>
              </w:rPr>
              <w:t>5. Instructional Planning and Strategies</w:t>
            </w:r>
            <w:r>
              <w:rPr>
                <w:rFonts w:ascii="Arial Narrow" w:hAnsi="Arial Narrow" w:cs="Tahoma"/>
              </w:rPr>
              <w:t>*</w:t>
            </w:r>
          </w:p>
        </w:tc>
        <w:tc>
          <w:tcPr>
            <w:tcW w:w="4673" w:type="dxa"/>
            <w:tcBorders>
              <w:top w:val="single" w:sz="8" w:space="0" w:color="000000"/>
              <w:left w:val="single" w:sz="8" w:space="0" w:color="000000"/>
              <w:bottom w:val="single" w:sz="8" w:space="0" w:color="000000"/>
              <w:right w:val="nil"/>
            </w:tcBorders>
            <w:shd w:val="clear" w:color="auto" w:fill="FFFFFF" w:themeFill="background1"/>
            <w:tcMar>
              <w:top w:w="80" w:type="dxa"/>
              <w:left w:w="80" w:type="dxa"/>
              <w:bottom w:w="80" w:type="dxa"/>
              <w:right w:w="80" w:type="dxa"/>
            </w:tcMar>
          </w:tcPr>
          <w:p w:rsidR="009D0083" w:rsidRPr="009D0083" w:rsidRDefault="009D0083" w:rsidP="009D0083">
            <w:pPr>
              <w:spacing w:after="0" w:line="240" w:lineRule="auto"/>
              <w:rPr>
                <w:rFonts w:ascii="Arial Narrow" w:hAnsi="Arial Narrow" w:cs="Tahoma"/>
              </w:rPr>
            </w:pPr>
            <w:r w:rsidRPr="009D0083">
              <w:rPr>
                <w:rFonts w:ascii="Arial Narrow" w:hAnsi="Arial Narrow" w:cs="Tahoma"/>
              </w:rPr>
              <w:t>6. Assessment</w:t>
            </w:r>
          </w:p>
          <w:p w:rsidR="009D0083" w:rsidRPr="009D0083" w:rsidRDefault="009D0083" w:rsidP="009D0083">
            <w:pPr>
              <w:spacing w:after="0" w:line="240" w:lineRule="auto"/>
              <w:rPr>
                <w:rFonts w:ascii="Arial Narrow" w:hAnsi="Arial Narrow" w:cs="Tahoma"/>
              </w:rPr>
            </w:pPr>
            <w:r w:rsidRPr="009D0083">
              <w:rPr>
                <w:rFonts w:ascii="Arial Narrow" w:hAnsi="Arial Narrow" w:cs="Tahoma"/>
              </w:rPr>
              <w:t>7. Planning for Instruction</w:t>
            </w:r>
            <w:r>
              <w:rPr>
                <w:rFonts w:ascii="Arial Narrow" w:hAnsi="Arial Narrow" w:cs="Tahoma"/>
              </w:rPr>
              <w:t>*</w:t>
            </w:r>
          </w:p>
          <w:p w:rsidR="009D0083" w:rsidRPr="009D0083" w:rsidRDefault="009D0083" w:rsidP="009D0083">
            <w:pPr>
              <w:spacing w:after="0" w:line="240" w:lineRule="auto"/>
              <w:rPr>
                <w:rFonts w:ascii="Arial Narrow" w:hAnsi="Arial Narrow" w:cs="Tahoma"/>
              </w:rPr>
            </w:pPr>
            <w:r w:rsidRPr="009D0083">
              <w:rPr>
                <w:rFonts w:ascii="Arial Narrow" w:hAnsi="Arial Narrow" w:cs="Tahoma"/>
              </w:rPr>
              <w:t>8. Instructional Strategies</w:t>
            </w:r>
            <w:r>
              <w:rPr>
                <w:rFonts w:ascii="Arial Narrow" w:hAnsi="Arial Narrow" w:cs="Tahoma"/>
              </w:rPr>
              <w:t>*</w:t>
            </w:r>
          </w:p>
        </w:tc>
      </w:tr>
      <w:tr w:rsidR="009D0083" w:rsidRPr="009D0083" w:rsidTr="00D74A42">
        <w:tblPrEx>
          <w:shd w:val="clear" w:color="auto" w:fill="auto"/>
        </w:tblPrEx>
        <w:trPr>
          <w:trHeight w:val="279"/>
        </w:trPr>
        <w:tc>
          <w:tcPr>
            <w:tcW w:w="4673" w:type="dxa"/>
            <w:tcBorders>
              <w:top w:val="single" w:sz="8" w:space="0" w:color="000000"/>
              <w:left w:val="nil"/>
              <w:bottom w:val="single" w:sz="8" w:space="0" w:color="000000"/>
              <w:right w:val="single" w:sz="8" w:space="0" w:color="000000"/>
            </w:tcBorders>
            <w:shd w:val="clear" w:color="auto" w:fill="C0C0C0"/>
            <w:tcMar>
              <w:top w:w="80" w:type="dxa"/>
              <w:left w:w="80" w:type="dxa"/>
              <w:bottom w:w="80" w:type="dxa"/>
              <w:right w:w="80" w:type="dxa"/>
            </w:tcMar>
          </w:tcPr>
          <w:p w:rsidR="009D0083" w:rsidRPr="009D0083" w:rsidRDefault="009D0083" w:rsidP="009D0083">
            <w:pPr>
              <w:spacing w:after="0" w:line="240" w:lineRule="auto"/>
              <w:rPr>
                <w:rFonts w:ascii="Arial Narrow" w:hAnsi="Arial Narrow" w:cs="Tahoma"/>
              </w:rPr>
            </w:pPr>
            <w:r w:rsidRPr="009D0083">
              <w:rPr>
                <w:rFonts w:ascii="Arial Narrow" w:hAnsi="Arial Narrow" w:cs="Tahoma"/>
                <w:b/>
                <w:bCs/>
              </w:rPr>
              <w:t xml:space="preserve">D. Professionalism and Collaboration </w:t>
            </w:r>
          </w:p>
        </w:tc>
        <w:tc>
          <w:tcPr>
            <w:tcW w:w="4673" w:type="dxa"/>
            <w:tcBorders>
              <w:top w:val="single" w:sz="8" w:space="0" w:color="000000"/>
              <w:left w:val="single" w:sz="8" w:space="0" w:color="000000"/>
              <w:bottom w:val="single" w:sz="8" w:space="0" w:color="000000"/>
              <w:right w:val="nil"/>
            </w:tcBorders>
            <w:shd w:val="clear" w:color="auto" w:fill="C0C0C0"/>
            <w:tcMar>
              <w:top w:w="80" w:type="dxa"/>
              <w:left w:w="80" w:type="dxa"/>
              <w:bottom w:w="80" w:type="dxa"/>
              <w:right w:w="80" w:type="dxa"/>
            </w:tcMar>
          </w:tcPr>
          <w:p w:rsidR="009D0083" w:rsidRPr="009D0083" w:rsidRDefault="009D0083" w:rsidP="009D0083">
            <w:pPr>
              <w:spacing w:after="0" w:line="240" w:lineRule="auto"/>
              <w:rPr>
                <w:rFonts w:ascii="Arial Narrow" w:hAnsi="Arial Narrow" w:cs="Tahoma"/>
              </w:rPr>
            </w:pPr>
            <w:r w:rsidRPr="009D0083">
              <w:rPr>
                <w:rFonts w:ascii="Arial Narrow" w:hAnsi="Arial Narrow" w:cs="Tahoma"/>
                <w:b/>
                <w:bCs/>
              </w:rPr>
              <w:t xml:space="preserve">D. Professionalism and Collaboration </w:t>
            </w:r>
          </w:p>
        </w:tc>
      </w:tr>
      <w:tr w:rsidR="009D0083" w:rsidRPr="009D0083" w:rsidTr="009D0083">
        <w:tblPrEx>
          <w:shd w:val="clear" w:color="auto" w:fill="auto"/>
        </w:tblPrEx>
        <w:trPr>
          <w:trHeight w:val="491"/>
        </w:trPr>
        <w:tc>
          <w:tcPr>
            <w:tcW w:w="4673"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9D0083" w:rsidRPr="009D0083" w:rsidRDefault="009D0083" w:rsidP="009D0083">
            <w:pPr>
              <w:spacing w:after="0" w:line="240" w:lineRule="auto"/>
              <w:rPr>
                <w:rFonts w:ascii="Arial Narrow" w:hAnsi="Arial Narrow" w:cs="Tahoma"/>
                <w:b/>
                <w:bCs/>
              </w:rPr>
            </w:pPr>
            <w:r w:rsidRPr="009D0083">
              <w:rPr>
                <w:rFonts w:ascii="Arial Narrow" w:hAnsi="Arial Narrow" w:cs="Tahoma"/>
              </w:rPr>
              <w:t>6. Professional Learning and Ethical Practice</w:t>
            </w:r>
          </w:p>
          <w:p w:rsidR="009D0083" w:rsidRPr="009D0083" w:rsidRDefault="009D0083" w:rsidP="009D0083">
            <w:pPr>
              <w:spacing w:after="0" w:line="240" w:lineRule="auto"/>
              <w:rPr>
                <w:rFonts w:ascii="Arial Narrow" w:hAnsi="Arial Narrow" w:cs="Tahoma"/>
              </w:rPr>
            </w:pPr>
            <w:r w:rsidRPr="009D0083">
              <w:rPr>
                <w:rFonts w:ascii="Arial Narrow" w:hAnsi="Arial Narrow" w:cs="Tahoma"/>
              </w:rPr>
              <w:t>7. Collaboration</w:t>
            </w:r>
          </w:p>
        </w:tc>
        <w:tc>
          <w:tcPr>
            <w:tcW w:w="4673" w:type="dxa"/>
            <w:tcBorders>
              <w:top w:val="single" w:sz="8" w:space="0" w:color="000000"/>
              <w:left w:val="single" w:sz="8" w:space="0" w:color="000000"/>
              <w:bottom w:val="single" w:sz="8" w:space="0" w:color="000000"/>
              <w:right w:val="nil"/>
            </w:tcBorders>
            <w:shd w:val="clear" w:color="auto" w:fill="FFFFFF" w:themeFill="background1"/>
            <w:tcMar>
              <w:top w:w="80" w:type="dxa"/>
              <w:left w:w="80" w:type="dxa"/>
              <w:bottom w:w="80" w:type="dxa"/>
              <w:right w:w="80" w:type="dxa"/>
            </w:tcMar>
          </w:tcPr>
          <w:p w:rsidR="009D0083" w:rsidRPr="009D0083" w:rsidRDefault="009D0083" w:rsidP="009D0083">
            <w:pPr>
              <w:spacing w:after="0" w:line="240" w:lineRule="auto"/>
              <w:rPr>
                <w:rFonts w:ascii="Arial Narrow" w:hAnsi="Arial Narrow" w:cs="Tahoma"/>
              </w:rPr>
            </w:pPr>
            <w:r w:rsidRPr="009D0083">
              <w:rPr>
                <w:rFonts w:ascii="Arial Narrow" w:hAnsi="Arial Narrow" w:cs="Tahoma"/>
              </w:rPr>
              <w:t>9. Professional Learning and Ethical Practice</w:t>
            </w:r>
          </w:p>
          <w:p w:rsidR="009D0083" w:rsidRPr="009D0083" w:rsidRDefault="009D0083" w:rsidP="009D0083">
            <w:pPr>
              <w:spacing w:after="0" w:line="240" w:lineRule="auto"/>
              <w:rPr>
                <w:rFonts w:ascii="Arial Narrow" w:hAnsi="Arial Narrow" w:cs="Tahoma"/>
              </w:rPr>
            </w:pPr>
            <w:r w:rsidRPr="009D0083">
              <w:rPr>
                <w:rFonts w:ascii="Arial Narrow" w:hAnsi="Arial Narrow" w:cs="Tahoma"/>
              </w:rPr>
              <w:t>10. Leadership and Collaboration</w:t>
            </w:r>
          </w:p>
        </w:tc>
      </w:tr>
    </w:tbl>
    <w:p w:rsidR="009D0083" w:rsidRDefault="009D0083" w:rsidP="009D0083">
      <w:pPr>
        <w:spacing w:after="0" w:line="240" w:lineRule="auto"/>
        <w:rPr>
          <w:rFonts w:ascii="Arial Narrow" w:hAnsi="Arial Narrow" w:cs="Tahoma"/>
        </w:rPr>
      </w:pPr>
    </w:p>
    <w:p w:rsidR="009D0083" w:rsidRDefault="009D0083" w:rsidP="009D0083">
      <w:pPr>
        <w:spacing w:after="0" w:line="240" w:lineRule="auto"/>
        <w:rPr>
          <w:rFonts w:ascii="Arial Narrow" w:hAnsi="Arial Narrow" w:cs="Tahoma"/>
        </w:rPr>
      </w:pPr>
    </w:p>
    <w:p w:rsidR="009D0083" w:rsidRDefault="009D0083" w:rsidP="009D0083">
      <w:pPr>
        <w:spacing w:after="0" w:line="240" w:lineRule="auto"/>
        <w:rPr>
          <w:rFonts w:ascii="Arial Narrow" w:hAnsi="Arial Narrow" w:cs="Tahoma"/>
        </w:rPr>
      </w:pPr>
    </w:p>
    <w:p w:rsidR="009D0083" w:rsidRDefault="009D0083" w:rsidP="009D0083">
      <w:pPr>
        <w:spacing w:after="0" w:line="240" w:lineRule="auto"/>
        <w:rPr>
          <w:rFonts w:ascii="Arial Narrow" w:hAnsi="Arial Narrow" w:cs="Tahoma"/>
        </w:rPr>
      </w:pPr>
    </w:p>
    <w:tbl>
      <w:tblPr>
        <w:tblStyle w:val="TableGrid"/>
        <w:tblW w:w="0" w:type="auto"/>
        <w:tblLook w:val="04A0" w:firstRow="1" w:lastRow="0" w:firstColumn="1" w:lastColumn="0" w:noHBand="0" w:noVBand="1"/>
      </w:tblPr>
      <w:tblGrid>
        <w:gridCol w:w="9350"/>
      </w:tblGrid>
      <w:tr w:rsidR="009D0083" w:rsidTr="009D0083">
        <w:tc>
          <w:tcPr>
            <w:tcW w:w="9350" w:type="dxa"/>
            <w:shd w:val="clear" w:color="auto" w:fill="BFBFBF" w:themeFill="background1" w:themeFillShade="BF"/>
          </w:tcPr>
          <w:p w:rsidR="009D0083" w:rsidRPr="009D0083" w:rsidRDefault="009D0083" w:rsidP="009D0083">
            <w:pPr>
              <w:jc w:val="center"/>
              <w:rPr>
                <w:rFonts w:ascii="Arial Narrow" w:hAnsi="Arial Narrow" w:cs="Tahoma"/>
                <w:b/>
              </w:rPr>
            </w:pPr>
            <w:r w:rsidRPr="009D0083">
              <w:rPr>
                <w:rFonts w:ascii="Arial Narrow" w:hAnsi="Arial Narrow" w:cs="Tahoma"/>
                <w:b/>
              </w:rPr>
              <w:t xml:space="preserve">CEC Preparation Standards*, </w:t>
            </w:r>
            <w:proofErr w:type="spellStart"/>
            <w:r w:rsidRPr="009D0083">
              <w:rPr>
                <w:rFonts w:ascii="Arial Narrow" w:hAnsi="Arial Narrow" w:cs="Tahoma"/>
                <w:b/>
              </w:rPr>
              <w:t>InTASC</w:t>
            </w:r>
            <w:proofErr w:type="spellEnd"/>
            <w:r w:rsidRPr="009D0083">
              <w:rPr>
                <w:rFonts w:ascii="Arial Narrow" w:hAnsi="Arial Narrow" w:cs="Tahoma"/>
                <w:b/>
              </w:rPr>
              <w:t xml:space="preserve"> Teacher Standards*, and College of Education Standards*</w:t>
            </w:r>
          </w:p>
        </w:tc>
      </w:tr>
      <w:tr w:rsidR="009D0083" w:rsidTr="009D0083">
        <w:tc>
          <w:tcPr>
            <w:tcW w:w="9350" w:type="dxa"/>
          </w:tcPr>
          <w:p w:rsidR="009D0083" w:rsidRDefault="009D0083" w:rsidP="009D0083">
            <w:pPr>
              <w:jc w:val="center"/>
            </w:pPr>
            <w:r>
              <w:t>11. CEC Technology Standard: Technology*</w:t>
            </w:r>
          </w:p>
          <w:p w:rsidR="009D0083" w:rsidRDefault="009D0083" w:rsidP="009D0083">
            <w:pPr>
              <w:rPr>
                <w:rFonts w:ascii="Arial Narrow" w:hAnsi="Arial Narrow" w:cs="Tahoma"/>
              </w:rPr>
            </w:pPr>
            <w:r>
              <w:t xml:space="preserve">Teachers are expected to routinely use technology to support student learning and assessment. Use of technology has been embedded within the CEC and the </w:t>
            </w:r>
            <w:proofErr w:type="spellStart"/>
            <w:r>
              <w:t>InTASC</w:t>
            </w:r>
            <w:proofErr w:type="spellEnd"/>
            <w:r>
              <w:t xml:space="preserve"> standards. To ensure a clear connection between courses taught within the College of Education and the use of technology, the College of Education developed a standard specifically addressing technology within education (i.e., COE Standard 11). COE 11 also aligns with the Maryland Teacher Technology Standards http://www.towson.edu/coe/ncate/preparation/documents/MDTchrTechStdsMTTS.PDF</w:t>
            </w:r>
          </w:p>
        </w:tc>
      </w:tr>
    </w:tbl>
    <w:p w:rsidR="009D0083" w:rsidRDefault="009D0083" w:rsidP="009D0083">
      <w:pPr>
        <w:spacing w:after="0" w:line="240" w:lineRule="auto"/>
        <w:rPr>
          <w:rFonts w:ascii="Arial Narrow" w:hAnsi="Arial Narrow" w:cs="Tahoma"/>
        </w:rPr>
      </w:pPr>
    </w:p>
    <w:p w:rsidR="009D0083" w:rsidRPr="009D0083" w:rsidRDefault="009D0083" w:rsidP="009D0083">
      <w:pPr>
        <w:spacing w:after="0" w:line="240" w:lineRule="auto"/>
        <w:rPr>
          <w:rFonts w:ascii="Arial Narrow" w:hAnsi="Arial Narrow" w:cs="Tahoma"/>
          <w:b/>
          <w:u w:val="single"/>
        </w:rPr>
      </w:pPr>
      <w:r w:rsidRPr="009D0083">
        <w:rPr>
          <w:rFonts w:ascii="Arial Narrow" w:hAnsi="Arial Narrow" w:cs="Tahoma"/>
          <w:b/>
          <w:u w:val="single"/>
        </w:rPr>
        <w:t>Course Objectives Continued:</w:t>
      </w:r>
    </w:p>
    <w:p w:rsidR="006E59C7" w:rsidRPr="009D0083" w:rsidRDefault="009D0083" w:rsidP="009D0083">
      <w:pPr>
        <w:spacing w:after="0" w:line="240" w:lineRule="auto"/>
        <w:rPr>
          <w:rFonts w:ascii="Arial Narrow" w:hAnsi="Arial Narrow" w:cs="Tahoma"/>
        </w:rPr>
      </w:pPr>
      <w:r w:rsidRPr="006E59C7">
        <w:rPr>
          <w:rFonts w:ascii="Arial Narrow" w:hAnsi="Arial Narrow" w:cs="Tahoma"/>
          <w:b/>
        </w:rPr>
        <w:t>1.</w:t>
      </w:r>
      <w:r w:rsidRPr="009D0083">
        <w:rPr>
          <w:rFonts w:ascii="Arial Narrow" w:hAnsi="Arial Narrow" w:cs="Tahoma"/>
        </w:rPr>
        <w:t xml:space="preserve"> Recognize the impact of learner variability and apply this k</w:t>
      </w:r>
      <w:r w:rsidR="006E59C7">
        <w:rPr>
          <w:rFonts w:ascii="Arial Narrow" w:hAnsi="Arial Narrow" w:cs="Tahoma"/>
        </w:rPr>
        <w:t xml:space="preserve">nowledge to create lessons that </w:t>
      </w:r>
      <w:r w:rsidRPr="009D0083">
        <w:rPr>
          <w:rFonts w:ascii="Arial Narrow" w:hAnsi="Arial Narrow" w:cs="Tahoma"/>
        </w:rPr>
        <w:t>integrate instructional technology and support implementat</w:t>
      </w:r>
      <w:r w:rsidR="006E59C7">
        <w:rPr>
          <w:rFonts w:ascii="Arial Narrow" w:hAnsi="Arial Narrow" w:cs="Tahoma"/>
        </w:rPr>
        <w:t xml:space="preserve">ion of the Maryland College and </w:t>
      </w:r>
      <w:r w:rsidRPr="009D0083">
        <w:rPr>
          <w:rFonts w:ascii="Arial Narrow" w:hAnsi="Arial Narrow" w:cs="Tahoma"/>
        </w:rPr>
        <w:t xml:space="preserve">Career Readiness Standards (CEC 1, 3, 4, 5; </w:t>
      </w:r>
      <w:proofErr w:type="spellStart"/>
      <w:r w:rsidRPr="009D0083">
        <w:rPr>
          <w:rFonts w:ascii="Arial Narrow" w:hAnsi="Arial Narrow" w:cs="Tahoma"/>
        </w:rPr>
        <w:t>InTASC</w:t>
      </w:r>
      <w:proofErr w:type="spellEnd"/>
      <w:r w:rsidRPr="009D0083">
        <w:rPr>
          <w:rFonts w:ascii="Arial Narrow" w:hAnsi="Arial Narrow" w:cs="Tahoma"/>
        </w:rPr>
        <w:t xml:space="preserve"> 2, 4, 5, 6, 7, 8; TU COE 11).</w:t>
      </w:r>
    </w:p>
    <w:p w:rsidR="009D0083" w:rsidRPr="009D0083" w:rsidRDefault="009D0083" w:rsidP="009D0083">
      <w:pPr>
        <w:spacing w:after="0" w:line="240" w:lineRule="auto"/>
        <w:rPr>
          <w:rFonts w:ascii="Arial Narrow" w:hAnsi="Arial Narrow" w:cs="Tahoma"/>
        </w:rPr>
      </w:pPr>
      <w:r w:rsidRPr="006E59C7">
        <w:rPr>
          <w:rFonts w:ascii="Arial Narrow" w:hAnsi="Arial Narrow" w:cs="Tahoma"/>
          <w:b/>
        </w:rPr>
        <w:t>2.</w:t>
      </w:r>
      <w:r w:rsidRPr="009D0083">
        <w:rPr>
          <w:rFonts w:ascii="Arial Narrow" w:hAnsi="Arial Narrow" w:cs="Tahoma"/>
        </w:rPr>
        <w:t xml:space="preserve"> Apply the Universal Design for Learning guidelines as an instruc</w:t>
      </w:r>
      <w:r w:rsidR="006E59C7">
        <w:rPr>
          <w:rFonts w:ascii="Arial Narrow" w:hAnsi="Arial Narrow" w:cs="Tahoma"/>
        </w:rPr>
        <w:t xml:space="preserve">tional framework to support all </w:t>
      </w:r>
      <w:r w:rsidRPr="009D0083">
        <w:rPr>
          <w:rFonts w:ascii="Arial Narrow" w:hAnsi="Arial Narrow" w:cs="Tahoma"/>
        </w:rPr>
        <w:t xml:space="preserve">learners (CEC 1, 5; </w:t>
      </w:r>
      <w:proofErr w:type="spellStart"/>
      <w:r w:rsidRPr="009D0083">
        <w:rPr>
          <w:rFonts w:ascii="Arial Narrow" w:hAnsi="Arial Narrow" w:cs="Tahoma"/>
        </w:rPr>
        <w:t>InTASC</w:t>
      </w:r>
      <w:proofErr w:type="spellEnd"/>
      <w:r w:rsidRPr="009D0083">
        <w:rPr>
          <w:rFonts w:ascii="Arial Narrow" w:hAnsi="Arial Narrow" w:cs="Tahoma"/>
        </w:rPr>
        <w:t xml:space="preserve"> 2, 6, 8).</w:t>
      </w:r>
    </w:p>
    <w:p w:rsidR="009D0083" w:rsidRPr="009D0083" w:rsidRDefault="009D0083" w:rsidP="009D0083">
      <w:pPr>
        <w:spacing w:after="0" w:line="240" w:lineRule="auto"/>
        <w:rPr>
          <w:rFonts w:ascii="Arial Narrow" w:hAnsi="Arial Narrow" w:cs="Tahoma"/>
        </w:rPr>
      </w:pPr>
      <w:r w:rsidRPr="006E59C7">
        <w:rPr>
          <w:rFonts w:ascii="Arial Narrow" w:hAnsi="Arial Narrow" w:cs="Tahoma"/>
          <w:b/>
        </w:rPr>
        <w:t>3.</w:t>
      </w:r>
      <w:r w:rsidRPr="009D0083">
        <w:rPr>
          <w:rFonts w:ascii="Arial Narrow" w:hAnsi="Arial Narrow" w:cs="Tahoma"/>
        </w:rPr>
        <w:t xml:space="preserve"> Understand, develop and apply the SETT framework in order</w:t>
      </w:r>
      <w:r w:rsidR="006E59C7">
        <w:rPr>
          <w:rFonts w:ascii="Arial Narrow" w:hAnsi="Arial Narrow" w:cs="Tahoma"/>
        </w:rPr>
        <w:t xml:space="preserve"> to evaluate student strengths, </w:t>
      </w:r>
      <w:r w:rsidRPr="009D0083">
        <w:rPr>
          <w:rFonts w:ascii="Arial Narrow" w:hAnsi="Arial Narrow" w:cs="Tahoma"/>
        </w:rPr>
        <w:t>needs, and learning environment to facilitate appropriate sele</w:t>
      </w:r>
      <w:r w:rsidR="006E59C7">
        <w:rPr>
          <w:rFonts w:ascii="Arial Narrow" w:hAnsi="Arial Narrow" w:cs="Tahoma"/>
        </w:rPr>
        <w:t xml:space="preserve">ction of assistive technologies </w:t>
      </w:r>
      <w:r w:rsidRPr="009D0083">
        <w:rPr>
          <w:rFonts w:ascii="Arial Narrow" w:hAnsi="Arial Narrow" w:cs="Tahoma"/>
        </w:rPr>
        <w:t xml:space="preserve">across the AT continuum (CEC 1, 2, 4, 7; </w:t>
      </w:r>
      <w:proofErr w:type="spellStart"/>
      <w:r w:rsidRPr="009D0083">
        <w:rPr>
          <w:rFonts w:ascii="Arial Narrow" w:hAnsi="Arial Narrow" w:cs="Tahoma"/>
        </w:rPr>
        <w:t>InTASC</w:t>
      </w:r>
      <w:proofErr w:type="spellEnd"/>
      <w:r w:rsidRPr="009D0083">
        <w:rPr>
          <w:rFonts w:ascii="Arial Narrow" w:hAnsi="Arial Narrow" w:cs="Tahoma"/>
        </w:rPr>
        <w:t xml:space="preserve"> 1, 2, 6, 10; TU COE 11).</w:t>
      </w:r>
    </w:p>
    <w:p w:rsidR="009D0083" w:rsidRPr="009D0083" w:rsidRDefault="009D0083" w:rsidP="009D0083">
      <w:pPr>
        <w:spacing w:after="0" w:line="240" w:lineRule="auto"/>
        <w:rPr>
          <w:rFonts w:ascii="Arial Narrow" w:hAnsi="Arial Narrow" w:cs="Tahoma"/>
        </w:rPr>
      </w:pPr>
      <w:r w:rsidRPr="006E59C7">
        <w:rPr>
          <w:rFonts w:ascii="Arial Narrow" w:hAnsi="Arial Narrow" w:cs="Tahoma"/>
          <w:b/>
        </w:rPr>
        <w:t>4.</w:t>
      </w:r>
      <w:r w:rsidRPr="009D0083">
        <w:rPr>
          <w:rFonts w:ascii="Arial Narrow" w:hAnsi="Arial Narrow" w:cs="Tahoma"/>
        </w:rPr>
        <w:t xml:space="preserve"> Justify the selection of appropriate augmentative and altern</w:t>
      </w:r>
      <w:r w:rsidR="006E59C7">
        <w:rPr>
          <w:rFonts w:ascii="Arial Narrow" w:hAnsi="Arial Narrow" w:cs="Tahoma"/>
        </w:rPr>
        <w:t xml:space="preserve">ative communication systems and </w:t>
      </w:r>
      <w:r w:rsidRPr="009D0083">
        <w:rPr>
          <w:rFonts w:ascii="Arial Narrow" w:hAnsi="Arial Narrow" w:cs="Tahoma"/>
        </w:rPr>
        <w:t>assistive technologies to support the communication a</w:t>
      </w:r>
      <w:r w:rsidR="006E59C7">
        <w:rPr>
          <w:rFonts w:ascii="Arial Narrow" w:hAnsi="Arial Narrow" w:cs="Tahoma"/>
        </w:rPr>
        <w:t xml:space="preserve">nd learning of individuals with </w:t>
      </w:r>
      <w:r w:rsidRPr="009D0083">
        <w:rPr>
          <w:rFonts w:ascii="Arial Narrow" w:hAnsi="Arial Narrow" w:cs="Tahoma"/>
        </w:rPr>
        <w:t xml:space="preserve">exceptionalities (CEC 5, </w:t>
      </w:r>
      <w:proofErr w:type="spellStart"/>
      <w:r w:rsidRPr="009D0083">
        <w:rPr>
          <w:rFonts w:ascii="Arial Narrow" w:hAnsi="Arial Narrow" w:cs="Tahoma"/>
        </w:rPr>
        <w:t>InTASC</w:t>
      </w:r>
      <w:proofErr w:type="spellEnd"/>
      <w:r w:rsidRPr="009D0083">
        <w:rPr>
          <w:rFonts w:ascii="Arial Narrow" w:hAnsi="Arial Narrow" w:cs="Tahoma"/>
        </w:rPr>
        <w:t xml:space="preserve"> 7, 8).</w:t>
      </w:r>
    </w:p>
    <w:p w:rsidR="009D0083" w:rsidRDefault="009D0083" w:rsidP="009D0083">
      <w:pPr>
        <w:spacing w:after="0" w:line="240" w:lineRule="auto"/>
        <w:rPr>
          <w:rFonts w:ascii="Arial Narrow" w:hAnsi="Arial Narrow" w:cs="Tahoma"/>
        </w:rPr>
      </w:pPr>
      <w:r w:rsidRPr="006E59C7">
        <w:rPr>
          <w:rFonts w:ascii="Arial Narrow" w:hAnsi="Arial Narrow" w:cs="Tahoma"/>
          <w:b/>
        </w:rPr>
        <w:t>5.</w:t>
      </w:r>
      <w:r w:rsidRPr="009D0083">
        <w:rPr>
          <w:rFonts w:ascii="Arial Narrow" w:hAnsi="Arial Narrow" w:cs="Tahoma"/>
        </w:rPr>
        <w:t xml:space="preserve"> Share and disseminate information and technology resources wi</w:t>
      </w:r>
      <w:r w:rsidR="006E59C7">
        <w:rPr>
          <w:rFonts w:ascii="Arial Narrow" w:hAnsi="Arial Narrow" w:cs="Tahoma"/>
        </w:rPr>
        <w:t xml:space="preserve">th students, staff and families </w:t>
      </w:r>
      <w:r w:rsidRPr="009D0083">
        <w:rPr>
          <w:rFonts w:ascii="Arial Narrow" w:hAnsi="Arial Narrow" w:cs="Tahoma"/>
        </w:rPr>
        <w:t xml:space="preserve">(CEC 3, 6, 7; </w:t>
      </w:r>
      <w:proofErr w:type="spellStart"/>
      <w:r w:rsidRPr="009D0083">
        <w:rPr>
          <w:rFonts w:ascii="Arial Narrow" w:hAnsi="Arial Narrow" w:cs="Tahoma"/>
        </w:rPr>
        <w:t>InTASC</w:t>
      </w:r>
      <w:proofErr w:type="spellEnd"/>
      <w:r w:rsidRPr="009D0083">
        <w:rPr>
          <w:rFonts w:ascii="Arial Narrow" w:hAnsi="Arial Narrow" w:cs="Tahoma"/>
        </w:rPr>
        <w:t xml:space="preserve"> 3, 9, 10).</w:t>
      </w:r>
      <w:r w:rsidRPr="009D0083">
        <w:rPr>
          <w:rFonts w:ascii="Arial Narrow" w:hAnsi="Arial Narrow" w:cs="Tahoma"/>
        </w:rPr>
        <w:cr/>
      </w:r>
    </w:p>
    <w:p w:rsidR="006E59C7" w:rsidRDefault="006E59C7" w:rsidP="006E59C7">
      <w:pPr>
        <w:spacing w:after="0" w:line="240" w:lineRule="auto"/>
        <w:rPr>
          <w:rFonts w:ascii="Arial Narrow" w:hAnsi="Arial Narrow" w:cs="Tahoma"/>
          <w:b/>
          <w:u w:val="single"/>
        </w:rPr>
      </w:pPr>
      <w:r w:rsidRPr="006E59C7">
        <w:rPr>
          <w:rFonts w:ascii="Arial Narrow" w:hAnsi="Arial Narrow" w:cs="Tahoma"/>
          <w:b/>
          <w:u w:val="single"/>
        </w:rPr>
        <w:t>High Leverage Practices:</w:t>
      </w:r>
    </w:p>
    <w:p w:rsidR="006E59C7" w:rsidRPr="006E59C7" w:rsidRDefault="006E59C7" w:rsidP="006E59C7">
      <w:pPr>
        <w:spacing w:after="0" w:line="240" w:lineRule="auto"/>
        <w:rPr>
          <w:rFonts w:ascii="Arial Narrow" w:hAnsi="Arial Narrow" w:cs="Tahoma"/>
          <w:b/>
          <w:u w:val="single"/>
        </w:rPr>
      </w:pPr>
    </w:p>
    <w:p w:rsidR="006E59C7" w:rsidRPr="006E59C7" w:rsidRDefault="006E59C7" w:rsidP="006E59C7">
      <w:pPr>
        <w:spacing w:after="0" w:line="240" w:lineRule="auto"/>
        <w:rPr>
          <w:rFonts w:ascii="Arial Narrow" w:hAnsi="Arial Narrow" w:cs="Tahoma"/>
          <w:b/>
        </w:rPr>
      </w:pPr>
      <w:r w:rsidRPr="006E59C7">
        <w:rPr>
          <w:rFonts w:ascii="Arial Narrow" w:hAnsi="Arial Narrow" w:cs="Tahoma"/>
          <w:b/>
        </w:rPr>
        <w:t>What are high level practices (HLPs)?</w:t>
      </w:r>
    </w:p>
    <w:p w:rsidR="006E59C7" w:rsidRDefault="006E59C7" w:rsidP="006E59C7">
      <w:pPr>
        <w:spacing w:after="0" w:line="240" w:lineRule="auto"/>
        <w:rPr>
          <w:rFonts w:ascii="Arial Narrow" w:hAnsi="Arial Narrow" w:cs="Tahoma"/>
        </w:rPr>
      </w:pPr>
      <w:r w:rsidRPr="006E59C7">
        <w:rPr>
          <w:rFonts w:ascii="Arial Narrow" w:hAnsi="Arial Narrow" w:cs="Tahoma"/>
        </w:rPr>
        <w:t>High-Leverage Practices (HLPs) focus on the teacher-candidate practicin</w:t>
      </w:r>
      <w:r>
        <w:rPr>
          <w:rFonts w:ascii="Arial Narrow" w:hAnsi="Arial Narrow" w:cs="Tahoma"/>
        </w:rPr>
        <w:t xml:space="preserve">g important clinical skills and </w:t>
      </w:r>
      <w:r w:rsidRPr="006E59C7">
        <w:rPr>
          <w:rFonts w:ascii="Arial Narrow" w:hAnsi="Arial Narrow" w:cs="Tahoma"/>
        </w:rPr>
        <w:t>receiving specific feedback of these practices during the completion of both education courses a</w:t>
      </w:r>
      <w:r>
        <w:rPr>
          <w:rFonts w:ascii="Arial Narrow" w:hAnsi="Arial Narrow" w:cs="Tahoma"/>
        </w:rPr>
        <w:t xml:space="preserve">nd the </w:t>
      </w:r>
      <w:r w:rsidRPr="006E59C7">
        <w:rPr>
          <w:rFonts w:ascii="Arial Narrow" w:hAnsi="Arial Narrow" w:cs="Tahoma"/>
        </w:rPr>
        <w:t>internship experience. HLPs are the basic and most essential compon</w:t>
      </w:r>
      <w:r>
        <w:rPr>
          <w:rFonts w:ascii="Arial Narrow" w:hAnsi="Arial Narrow" w:cs="Tahoma"/>
        </w:rPr>
        <w:t xml:space="preserve">ents of teaching. The nature of </w:t>
      </w:r>
      <w:r w:rsidRPr="006E59C7">
        <w:rPr>
          <w:rFonts w:ascii="Arial Narrow" w:hAnsi="Arial Narrow" w:cs="Tahoma"/>
        </w:rPr>
        <w:t xml:space="preserve">“high-leverage” refers to their importance for students’ learning and the </w:t>
      </w:r>
      <w:r>
        <w:rPr>
          <w:rFonts w:ascii="Arial Narrow" w:hAnsi="Arial Narrow" w:cs="Tahoma"/>
        </w:rPr>
        <w:t xml:space="preserve">focus on these allows a teacher </w:t>
      </w:r>
      <w:r w:rsidRPr="006E59C7">
        <w:rPr>
          <w:rFonts w:ascii="Arial Narrow" w:hAnsi="Arial Narrow" w:cs="Tahoma"/>
        </w:rPr>
        <w:t>to advance his or her teaching skills. The HLPs listed below are the skills,</w:t>
      </w:r>
      <w:r>
        <w:rPr>
          <w:rFonts w:ascii="Arial Narrow" w:hAnsi="Arial Narrow" w:cs="Tahoma"/>
        </w:rPr>
        <w:t xml:space="preserve"> specific to special education, </w:t>
      </w:r>
      <w:r w:rsidRPr="006E59C7">
        <w:rPr>
          <w:rFonts w:ascii="Arial Narrow" w:hAnsi="Arial Narrow" w:cs="Tahoma"/>
        </w:rPr>
        <w:t>which will be practiced most directly in this course. The instructor will in</w:t>
      </w:r>
      <w:r>
        <w:rPr>
          <w:rFonts w:ascii="Arial Narrow" w:hAnsi="Arial Narrow" w:cs="Tahoma"/>
        </w:rPr>
        <w:t xml:space="preserve">corporate these in instruction, </w:t>
      </w:r>
      <w:r w:rsidRPr="006E59C7">
        <w:rPr>
          <w:rFonts w:ascii="Arial Narrow" w:hAnsi="Arial Narrow" w:cs="Tahoma"/>
        </w:rPr>
        <w:t>offer students an opportunity to practice them, and will provide feedback to student</w:t>
      </w:r>
      <w:r>
        <w:rPr>
          <w:rFonts w:ascii="Arial Narrow" w:hAnsi="Arial Narrow" w:cs="Tahoma"/>
        </w:rPr>
        <w:t xml:space="preserve">s as they </w:t>
      </w:r>
      <w:r w:rsidRPr="006E59C7">
        <w:rPr>
          <w:rFonts w:ascii="Arial Narrow" w:hAnsi="Arial Narrow" w:cs="Tahoma"/>
        </w:rPr>
        <w:t>implement them over the course of the semester.</w:t>
      </w:r>
    </w:p>
    <w:p w:rsidR="006E59C7" w:rsidRPr="006E59C7" w:rsidRDefault="006E59C7" w:rsidP="006E59C7">
      <w:pPr>
        <w:spacing w:after="0" w:line="240" w:lineRule="auto"/>
        <w:rPr>
          <w:rFonts w:ascii="Arial Narrow" w:hAnsi="Arial Narrow" w:cs="Tahoma"/>
        </w:rPr>
      </w:pPr>
    </w:p>
    <w:p w:rsidR="006E59C7" w:rsidRPr="006E59C7" w:rsidRDefault="006E59C7" w:rsidP="006E59C7">
      <w:pPr>
        <w:spacing w:after="0" w:line="240" w:lineRule="auto"/>
        <w:rPr>
          <w:rFonts w:ascii="Arial Narrow" w:hAnsi="Arial Narrow" w:cs="Tahoma"/>
        </w:rPr>
      </w:pPr>
      <w:r w:rsidRPr="006E59C7">
        <w:rPr>
          <w:rFonts w:ascii="Arial Narrow" w:hAnsi="Arial Narrow" w:cs="Tahoma"/>
        </w:rPr>
        <w:t>CEC HLP #12 (Instructional Domain):</w:t>
      </w:r>
    </w:p>
    <w:p w:rsidR="006E59C7" w:rsidRDefault="006E59C7" w:rsidP="006E59C7">
      <w:pPr>
        <w:spacing w:after="0" w:line="240" w:lineRule="auto"/>
        <w:rPr>
          <w:rFonts w:ascii="Arial Narrow" w:hAnsi="Arial Narrow" w:cs="Tahoma"/>
        </w:rPr>
      </w:pPr>
      <w:r w:rsidRPr="006E59C7">
        <w:rPr>
          <w:rFonts w:ascii="Arial Narrow" w:hAnsi="Arial Narrow" w:cs="Tahoma"/>
        </w:rPr>
        <w:t>Systematically design instruction toward a specific learning goal.</w:t>
      </w:r>
    </w:p>
    <w:p w:rsidR="006E59C7" w:rsidRPr="006E59C7" w:rsidRDefault="006E59C7" w:rsidP="006E59C7">
      <w:pPr>
        <w:spacing w:after="0" w:line="240" w:lineRule="auto"/>
        <w:rPr>
          <w:rFonts w:ascii="Arial Narrow" w:hAnsi="Arial Narrow" w:cs="Tahoma"/>
        </w:rPr>
      </w:pPr>
    </w:p>
    <w:p w:rsidR="006E59C7" w:rsidRPr="006E59C7" w:rsidRDefault="006E59C7" w:rsidP="006E59C7">
      <w:pPr>
        <w:spacing w:after="0" w:line="240" w:lineRule="auto"/>
        <w:rPr>
          <w:rFonts w:ascii="Arial Narrow" w:hAnsi="Arial Narrow" w:cs="Tahoma"/>
        </w:rPr>
      </w:pPr>
      <w:r w:rsidRPr="006E59C7">
        <w:rPr>
          <w:rFonts w:ascii="Arial Narrow" w:hAnsi="Arial Narrow" w:cs="Tahoma"/>
        </w:rPr>
        <w:t>CEC HLP #19 (Instructional Domain):</w:t>
      </w:r>
    </w:p>
    <w:p w:rsidR="00194A7D" w:rsidRDefault="006E59C7" w:rsidP="006E59C7">
      <w:pPr>
        <w:spacing w:after="0" w:line="240" w:lineRule="auto"/>
        <w:rPr>
          <w:rFonts w:ascii="Arial Narrow" w:hAnsi="Arial Narrow" w:cs="Tahoma"/>
        </w:rPr>
      </w:pPr>
      <w:r w:rsidRPr="006E59C7">
        <w:rPr>
          <w:rFonts w:ascii="Arial Narrow" w:hAnsi="Arial Narrow" w:cs="Tahoma"/>
        </w:rPr>
        <w:t>Use assistive and instructional technologies.</w:t>
      </w:r>
      <w:r w:rsidRPr="006E59C7">
        <w:rPr>
          <w:rFonts w:ascii="Arial Narrow" w:hAnsi="Arial Narrow" w:cs="Tahoma"/>
        </w:rPr>
        <w:cr/>
      </w:r>
    </w:p>
    <w:p w:rsidR="00194A7D" w:rsidRDefault="00194A7D" w:rsidP="006E59C7">
      <w:pPr>
        <w:spacing w:after="0" w:line="240" w:lineRule="auto"/>
        <w:rPr>
          <w:rFonts w:ascii="Arial Narrow" w:hAnsi="Arial Narrow" w:cs="Tahoma"/>
        </w:rPr>
      </w:pPr>
    </w:p>
    <w:p w:rsidR="00911278" w:rsidRDefault="00911278" w:rsidP="006E59C7">
      <w:pPr>
        <w:spacing w:after="0" w:line="240" w:lineRule="auto"/>
        <w:rPr>
          <w:rFonts w:ascii="Arial Narrow" w:hAnsi="Arial Narrow" w:cs="Tahoma"/>
        </w:rPr>
      </w:pPr>
    </w:p>
    <w:p w:rsidR="00911278" w:rsidRDefault="00911278" w:rsidP="006E59C7">
      <w:pPr>
        <w:spacing w:after="0" w:line="240" w:lineRule="auto"/>
        <w:rPr>
          <w:rFonts w:ascii="Arial Narrow" w:hAnsi="Arial Narrow" w:cs="Tahoma"/>
        </w:rPr>
      </w:pPr>
    </w:p>
    <w:p w:rsidR="00911278" w:rsidRDefault="00911278" w:rsidP="006E59C7">
      <w:pPr>
        <w:spacing w:after="0" w:line="240" w:lineRule="auto"/>
        <w:rPr>
          <w:rFonts w:ascii="Arial Narrow" w:hAnsi="Arial Narrow" w:cs="Tahoma"/>
        </w:rPr>
      </w:pPr>
    </w:p>
    <w:p w:rsidR="00911278" w:rsidRDefault="00911278" w:rsidP="006E59C7">
      <w:pPr>
        <w:spacing w:after="0" w:line="240" w:lineRule="auto"/>
        <w:rPr>
          <w:rFonts w:ascii="Arial Narrow" w:hAnsi="Arial Narrow" w:cs="Tahoma"/>
        </w:rPr>
      </w:pPr>
    </w:p>
    <w:p w:rsidR="00911278" w:rsidRDefault="00911278" w:rsidP="006E59C7">
      <w:pPr>
        <w:spacing w:after="0" w:line="240" w:lineRule="auto"/>
        <w:rPr>
          <w:rFonts w:ascii="Arial Narrow" w:hAnsi="Arial Narrow" w:cs="Tahoma"/>
        </w:rPr>
      </w:pPr>
    </w:p>
    <w:p w:rsidR="006E59C7" w:rsidRDefault="006E59C7" w:rsidP="006E59C7">
      <w:pPr>
        <w:spacing w:after="0" w:line="240" w:lineRule="auto"/>
        <w:rPr>
          <w:rFonts w:ascii="Arial Narrow" w:hAnsi="Arial Narrow" w:cs="Tahoma"/>
        </w:rPr>
      </w:pPr>
      <w:r w:rsidRPr="006E59C7">
        <w:rPr>
          <w:rFonts w:ascii="Arial Narrow" w:hAnsi="Arial Narrow" w:cs="Tahoma"/>
          <w:b/>
          <w:u w:val="single"/>
        </w:rPr>
        <w:lastRenderedPageBreak/>
        <w:t>Essential Dispositions for Educators:</w:t>
      </w:r>
      <w:r w:rsidRPr="006E59C7">
        <w:rPr>
          <w:rFonts w:ascii="Arial Narrow" w:hAnsi="Arial Narrow" w:cs="Tahoma"/>
        </w:rPr>
        <w:t xml:space="preserve"> At Towson University,</w:t>
      </w:r>
      <w:r>
        <w:rPr>
          <w:rFonts w:ascii="Arial Narrow" w:hAnsi="Arial Narrow" w:cs="Tahoma"/>
        </w:rPr>
        <w:t xml:space="preserve"> we recognize the importance of </w:t>
      </w:r>
      <w:r w:rsidRPr="006E59C7">
        <w:rPr>
          <w:rFonts w:ascii="Arial Narrow" w:hAnsi="Arial Narrow" w:cs="Tahoma"/>
        </w:rPr>
        <w:t>preparing candidates who are worthy to join the education professio</w:t>
      </w:r>
      <w:r>
        <w:rPr>
          <w:rFonts w:ascii="Arial Narrow" w:hAnsi="Arial Narrow" w:cs="Tahoma"/>
        </w:rPr>
        <w:t xml:space="preserve">n. All students enrolled in the </w:t>
      </w:r>
      <w:r w:rsidRPr="006E59C7">
        <w:rPr>
          <w:rFonts w:ascii="Arial Narrow" w:hAnsi="Arial Narrow" w:cs="Tahoma"/>
        </w:rPr>
        <w:t>Professional Education Unit programs are expected to develop a professional conscience by</w:t>
      </w:r>
      <w:r>
        <w:rPr>
          <w:rFonts w:ascii="Arial Narrow" w:hAnsi="Arial Narrow" w:cs="Tahoma"/>
        </w:rPr>
        <w:t xml:space="preserve"> </w:t>
      </w:r>
      <w:r w:rsidRPr="006E59C7">
        <w:rPr>
          <w:rFonts w:ascii="Arial Narrow" w:hAnsi="Arial Narrow" w:cs="Tahoma"/>
        </w:rPr>
        <w:t>demonstrating important human characteristics and dispositions nece</w:t>
      </w:r>
      <w:r>
        <w:rPr>
          <w:rFonts w:ascii="Arial Narrow" w:hAnsi="Arial Narrow" w:cs="Tahoma"/>
        </w:rPr>
        <w:t xml:space="preserve">ssary to work with diverse and </w:t>
      </w:r>
      <w:r w:rsidRPr="006E59C7">
        <w:rPr>
          <w:rFonts w:ascii="Arial Narrow" w:hAnsi="Arial Narrow" w:cs="Tahoma"/>
        </w:rPr>
        <w:t>inclusive communities of learners. Following is a list of dispositions</w:t>
      </w:r>
      <w:r>
        <w:rPr>
          <w:rFonts w:ascii="Arial Narrow" w:hAnsi="Arial Narrow" w:cs="Tahoma"/>
        </w:rPr>
        <w:t xml:space="preserve">, including important diversity </w:t>
      </w:r>
      <w:r w:rsidRPr="006E59C7">
        <w:rPr>
          <w:rFonts w:ascii="Arial Narrow" w:hAnsi="Arial Narrow" w:cs="Tahoma"/>
        </w:rPr>
        <w:t>proficiencies, which have been identified as core behaviors expect</w:t>
      </w:r>
      <w:r>
        <w:rPr>
          <w:rFonts w:ascii="Arial Narrow" w:hAnsi="Arial Narrow" w:cs="Tahoma"/>
        </w:rPr>
        <w:t xml:space="preserve">ed of all graduates of all Unit </w:t>
      </w:r>
      <w:r w:rsidRPr="006E59C7">
        <w:rPr>
          <w:rFonts w:ascii="Arial Narrow" w:hAnsi="Arial Narrow" w:cs="Tahoma"/>
        </w:rPr>
        <w:t>programs. As candidates progress through coursework and field ex</w:t>
      </w:r>
      <w:r>
        <w:rPr>
          <w:rFonts w:ascii="Arial Narrow" w:hAnsi="Arial Narrow" w:cs="Tahoma"/>
        </w:rPr>
        <w:t xml:space="preserve">periences, they are expected to </w:t>
      </w:r>
      <w:r w:rsidRPr="006E59C7">
        <w:rPr>
          <w:rFonts w:ascii="Arial Narrow" w:hAnsi="Arial Narrow" w:cs="Tahoma"/>
        </w:rPr>
        <w:t>demonstrate increased understanding and eventual mastery of these dispositions.</w:t>
      </w:r>
    </w:p>
    <w:p w:rsidR="006E59C7" w:rsidRDefault="006E59C7" w:rsidP="006E59C7">
      <w:pPr>
        <w:spacing w:after="0" w:line="240" w:lineRule="auto"/>
        <w:rPr>
          <w:rFonts w:ascii="Arial Narrow" w:hAnsi="Arial Narrow" w:cs="Tahoma"/>
        </w:rPr>
      </w:pPr>
    </w:p>
    <w:p w:rsidR="006E59C7" w:rsidRDefault="006E59C7" w:rsidP="006E59C7">
      <w:pPr>
        <w:spacing w:after="0" w:line="240" w:lineRule="auto"/>
        <w:rPr>
          <w:rFonts w:ascii="Arial Narrow" w:hAnsi="Arial Narrow" w:cs="Tahoma"/>
        </w:rPr>
      </w:pPr>
    </w:p>
    <w:p w:rsidR="006E59C7" w:rsidRPr="006E59C7" w:rsidRDefault="006E59C7" w:rsidP="006E59C7">
      <w:pPr>
        <w:spacing w:after="0" w:line="240" w:lineRule="auto"/>
        <w:jc w:val="center"/>
        <w:rPr>
          <w:rFonts w:ascii="Arial Narrow" w:hAnsi="Arial Narrow" w:cs="Tahoma"/>
          <w:b/>
          <w:u w:val="single"/>
        </w:rPr>
      </w:pPr>
    </w:p>
    <w:p w:rsidR="006E59C7" w:rsidRPr="006E59C7" w:rsidRDefault="006E59C7" w:rsidP="006E59C7">
      <w:pPr>
        <w:spacing w:after="0" w:line="240" w:lineRule="auto"/>
        <w:jc w:val="center"/>
        <w:rPr>
          <w:rFonts w:ascii="Arial Narrow" w:hAnsi="Arial Narrow" w:cs="Tahoma"/>
          <w:b/>
          <w:u w:val="single"/>
        </w:rPr>
      </w:pPr>
      <w:r w:rsidRPr="006E59C7">
        <w:rPr>
          <w:rFonts w:ascii="Arial Narrow" w:hAnsi="Arial Narrow" w:cs="Tahoma"/>
          <w:b/>
          <w:u w:val="single"/>
        </w:rPr>
        <w:t>Commitment to Professional Practice</w:t>
      </w:r>
    </w:p>
    <w:p w:rsidR="006E59C7" w:rsidRPr="006E59C7" w:rsidRDefault="006E59C7" w:rsidP="006E59C7">
      <w:pPr>
        <w:spacing w:after="0" w:line="240" w:lineRule="auto"/>
        <w:ind w:firstLine="720"/>
        <w:rPr>
          <w:rFonts w:ascii="Arial Narrow" w:hAnsi="Arial Narrow" w:cs="Tahoma"/>
          <w:b/>
          <w:i/>
        </w:rPr>
      </w:pPr>
      <w:r w:rsidRPr="006E59C7">
        <w:rPr>
          <w:rFonts w:ascii="Arial Narrow" w:hAnsi="Arial Narrow" w:cs="Tahoma"/>
          <w:b/>
          <w:i/>
        </w:rPr>
        <w:t>The successful candidate:</w:t>
      </w:r>
    </w:p>
    <w:p w:rsidR="006E59C7" w:rsidRDefault="006E59C7" w:rsidP="006E59C7">
      <w:pPr>
        <w:pStyle w:val="ListParagraph"/>
        <w:numPr>
          <w:ilvl w:val="0"/>
          <w:numId w:val="3"/>
        </w:numPr>
        <w:spacing w:after="0" w:line="240" w:lineRule="auto"/>
        <w:rPr>
          <w:rFonts w:ascii="Arial Narrow" w:hAnsi="Arial Narrow" w:cs="Tahoma"/>
        </w:rPr>
      </w:pPr>
      <w:r w:rsidRPr="006E59C7">
        <w:rPr>
          <w:rFonts w:ascii="Arial Narrow" w:hAnsi="Arial Narrow" w:cs="Tahoma"/>
        </w:rPr>
        <w:t xml:space="preserve">Respects and models high academic </w:t>
      </w:r>
      <w:proofErr w:type="gramStart"/>
      <w:r w:rsidRPr="006E59C7">
        <w:rPr>
          <w:rFonts w:ascii="Arial Narrow" w:hAnsi="Arial Narrow" w:cs="Tahoma"/>
        </w:rPr>
        <w:t>standards, and</w:t>
      </w:r>
      <w:proofErr w:type="gramEnd"/>
      <w:r w:rsidRPr="006E59C7">
        <w:rPr>
          <w:rFonts w:ascii="Arial Narrow" w:hAnsi="Arial Narrow" w:cs="Tahoma"/>
        </w:rPr>
        <w:t xml:space="preserve"> demonstrates proficiency in</w:t>
      </w:r>
      <w:r>
        <w:rPr>
          <w:rFonts w:ascii="Arial Narrow" w:hAnsi="Arial Narrow" w:cs="Tahoma"/>
        </w:rPr>
        <w:t xml:space="preserve"> </w:t>
      </w:r>
      <w:r w:rsidRPr="006E59C7">
        <w:rPr>
          <w:rFonts w:ascii="Arial Narrow" w:hAnsi="Arial Narrow" w:cs="Tahoma"/>
        </w:rPr>
        <w:t>academic writing and professional oral presentation.</w:t>
      </w:r>
    </w:p>
    <w:p w:rsidR="006E59C7" w:rsidRDefault="006E59C7" w:rsidP="006E59C7">
      <w:pPr>
        <w:pStyle w:val="ListParagraph"/>
        <w:numPr>
          <w:ilvl w:val="0"/>
          <w:numId w:val="3"/>
        </w:numPr>
        <w:spacing w:after="0" w:line="240" w:lineRule="auto"/>
        <w:rPr>
          <w:rFonts w:ascii="Arial Narrow" w:hAnsi="Arial Narrow" w:cs="Tahoma"/>
        </w:rPr>
      </w:pPr>
      <w:r w:rsidRPr="006E59C7">
        <w:rPr>
          <w:rFonts w:ascii="Arial Narrow" w:hAnsi="Arial Narrow" w:cs="Tahoma"/>
        </w:rPr>
        <w:t>Demonstrates a repertoire of pedagogical skills that develop all students’ critical and</w:t>
      </w:r>
    </w:p>
    <w:p w:rsidR="006E59C7" w:rsidRDefault="006E59C7" w:rsidP="006E59C7">
      <w:pPr>
        <w:pStyle w:val="ListParagraph"/>
        <w:spacing w:after="0" w:line="240" w:lineRule="auto"/>
        <w:ind w:left="1440"/>
        <w:rPr>
          <w:rFonts w:ascii="Arial Narrow" w:hAnsi="Arial Narrow" w:cs="Tahoma"/>
        </w:rPr>
      </w:pPr>
      <w:r w:rsidRPr="006E59C7">
        <w:rPr>
          <w:rFonts w:ascii="Arial Narrow" w:hAnsi="Arial Narrow" w:cs="Tahoma"/>
        </w:rPr>
        <w:t>independent thinking, and performance capabilities.</w:t>
      </w:r>
    </w:p>
    <w:p w:rsidR="006E59C7" w:rsidRDefault="006E59C7" w:rsidP="006E59C7">
      <w:pPr>
        <w:pStyle w:val="ListParagraph"/>
        <w:numPr>
          <w:ilvl w:val="0"/>
          <w:numId w:val="3"/>
        </w:numPr>
        <w:spacing w:after="0" w:line="240" w:lineRule="auto"/>
        <w:rPr>
          <w:rFonts w:ascii="Arial Narrow" w:hAnsi="Arial Narrow" w:cs="Tahoma"/>
        </w:rPr>
      </w:pPr>
      <w:r w:rsidRPr="006E59C7">
        <w:rPr>
          <w:rFonts w:ascii="Arial Narrow" w:hAnsi="Arial Narrow" w:cs="Tahoma"/>
        </w:rPr>
        <w:t>Uses ongoing assessment as an integral part of the instructional process.</w:t>
      </w:r>
    </w:p>
    <w:p w:rsidR="006E59C7" w:rsidRDefault="006E59C7" w:rsidP="006E59C7">
      <w:pPr>
        <w:pStyle w:val="ListParagraph"/>
        <w:numPr>
          <w:ilvl w:val="0"/>
          <w:numId w:val="3"/>
        </w:numPr>
        <w:spacing w:after="0" w:line="240" w:lineRule="auto"/>
        <w:rPr>
          <w:rFonts w:ascii="Arial Narrow" w:hAnsi="Arial Narrow" w:cs="Tahoma"/>
        </w:rPr>
      </w:pPr>
      <w:r w:rsidRPr="006E59C7">
        <w:rPr>
          <w:rFonts w:ascii="Arial Narrow" w:hAnsi="Arial Narrow" w:cs="Tahoma"/>
        </w:rPr>
        <w:t>Reflects on practice regularly in order to improve student learning.</w:t>
      </w:r>
    </w:p>
    <w:p w:rsidR="006E59C7" w:rsidRPr="006E59C7" w:rsidRDefault="006E59C7" w:rsidP="006E59C7">
      <w:pPr>
        <w:pStyle w:val="ListParagraph"/>
        <w:numPr>
          <w:ilvl w:val="0"/>
          <w:numId w:val="3"/>
        </w:numPr>
        <w:spacing w:after="0" w:line="240" w:lineRule="auto"/>
        <w:rPr>
          <w:rFonts w:ascii="Arial Narrow" w:hAnsi="Arial Narrow" w:cs="Tahoma"/>
        </w:rPr>
      </w:pPr>
      <w:r w:rsidRPr="006E59C7">
        <w:rPr>
          <w:rFonts w:ascii="Arial Narrow" w:hAnsi="Arial Narrow" w:cs="Tahoma"/>
        </w:rPr>
        <w:t>Makes decisions based on ethical and legal principles, including respect for</w:t>
      </w:r>
      <w:r>
        <w:rPr>
          <w:rFonts w:ascii="Arial Narrow" w:hAnsi="Arial Narrow" w:cs="Tahoma"/>
        </w:rPr>
        <w:t xml:space="preserve"> </w:t>
      </w:r>
      <w:r w:rsidRPr="006E59C7">
        <w:rPr>
          <w:rFonts w:ascii="Arial Narrow" w:hAnsi="Arial Narrow" w:cs="Tahoma"/>
        </w:rPr>
        <w:t>confidentiality.</w:t>
      </w:r>
    </w:p>
    <w:p w:rsidR="006E59C7" w:rsidRDefault="006E59C7" w:rsidP="006E59C7">
      <w:pPr>
        <w:spacing w:after="0" w:line="240" w:lineRule="auto"/>
        <w:rPr>
          <w:rFonts w:ascii="Arial Narrow" w:hAnsi="Arial Narrow" w:cs="Tahoma"/>
        </w:rPr>
      </w:pPr>
    </w:p>
    <w:p w:rsidR="006E59C7" w:rsidRPr="006E59C7" w:rsidRDefault="006E59C7" w:rsidP="006E59C7">
      <w:pPr>
        <w:spacing w:after="0" w:line="240" w:lineRule="auto"/>
        <w:jc w:val="center"/>
        <w:rPr>
          <w:rFonts w:ascii="Arial Narrow" w:hAnsi="Arial Narrow" w:cs="Tahoma"/>
          <w:b/>
          <w:u w:val="single"/>
        </w:rPr>
      </w:pPr>
      <w:r w:rsidRPr="006E59C7">
        <w:rPr>
          <w:rFonts w:ascii="Arial Narrow" w:hAnsi="Arial Narrow" w:cs="Tahoma"/>
          <w:b/>
          <w:u w:val="single"/>
        </w:rPr>
        <w:t>Caring for the Success and Well-being of All Students</w:t>
      </w:r>
    </w:p>
    <w:p w:rsidR="006E59C7" w:rsidRPr="006E59C7" w:rsidRDefault="006E59C7" w:rsidP="006E59C7">
      <w:pPr>
        <w:spacing w:after="0" w:line="240" w:lineRule="auto"/>
        <w:ind w:firstLine="720"/>
        <w:rPr>
          <w:rFonts w:ascii="Arial Narrow" w:hAnsi="Arial Narrow" w:cs="Tahoma"/>
          <w:b/>
          <w:i/>
        </w:rPr>
      </w:pPr>
      <w:r w:rsidRPr="006E59C7">
        <w:rPr>
          <w:rFonts w:ascii="Arial Narrow" w:hAnsi="Arial Narrow" w:cs="Tahoma"/>
          <w:b/>
          <w:i/>
        </w:rPr>
        <w:t>The successful candidate:</w:t>
      </w:r>
    </w:p>
    <w:p w:rsidR="006E59C7" w:rsidRDefault="006E59C7" w:rsidP="006E59C7">
      <w:pPr>
        <w:pStyle w:val="ListParagraph"/>
        <w:numPr>
          <w:ilvl w:val="0"/>
          <w:numId w:val="7"/>
        </w:numPr>
        <w:spacing w:after="0" w:line="240" w:lineRule="auto"/>
        <w:rPr>
          <w:rFonts w:ascii="Arial Narrow" w:hAnsi="Arial Narrow" w:cs="Tahoma"/>
        </w:rPr>
      </w:pPr>
      <w:r w:rsidRPr="006E59C7">
        <w:rPr>
          <w:rFonts w:ascii="Arial Narrow" w:hAnsi="Arial Narrow" w:cs="Tahoma"/>
        </w:rPr>
        <w:t>Believes that all students can learn and persists in facilitating their success.</w:t>
      </w:r>
    </w:p>
    <w:p w:rsidR="006E59C7" w:rsidRDefault="006E59C7" w:rsidP="006E59C7">
      <w:pPr>
        <w:pStyle w:val="ListParagraph"/>
        <w:numPr>
          <w:ilvl w:val="0"/>
          <w:numId w:val="7"/>
        </w:numPr>
        <w:spacing w:after="0" w:line="240" w:lineRule="auto"/>
        <w:rPr>
          <w:rFonts w:ascii="Arial Narrow" w:hAnsi="Arial Narrow" w:cs="Tahoma"/>
        </w:rPr>
      </w:pPr>
      <w:r w:rsidRPr="006E59C7">
        <w:rPr>
          <w:rFonts w:ascii="Arial Narrow" w:hAnsi="Arial Narrow" w:cs="Tahoma"/>
        </w:rPr>
        <w:t>Accepts and demonstrates responsibility for improving learning for all students.</w:t>
      </w:r>
    </w:p>
    <w:p w:rsidR="006E59C7" w:rsidRPr="006E59C7" w:rsidRDefault="006E59C7" w:rsidP="006E59C7">
      <w:pPr>
        <w:pStyle w:val="ListParagraph"/>
        <w:numPr>
          <w:ilvl w:val="0"/>
          <w:numId w:val="7"/>
        </w:numPr>
        <w:spacing w:after="0" w:line="240" w:lineRule="auto"/>
        <w:rPr>
          <w:rFonts w:ascii="Arial Narrow" w:hAnsi="Arial Narrow" w:cs="Tahoma"/>
        </w:rPr>
      </w:pPr>
      <w:r w:rsidRPr="006E59C7">
        <w:rPr>
          <w:rFonts w:ascii="Arial Narrow" w:hAnsi="Arial Narrow" w:cs="Tahoma"/>
        </w:rPr>
        <w:t>Values cooperation with colleagues, students, and families by respecting their views on</w:t>
      </w:r>
    </w:p>
    <w:p w:rsidR="006E59C7" w:rsidRDefault="006E59C7" w:rsidP="006E59C7">
      <w:pPr>
        <w:spacing w:after="0" w:line="240" w:lineRule="auto"/>
        <w:ind w:left="720" w:firstLine="720"/>
        <w:rPr>
          <w:rFonts w:ascii="Arial Narrow" w:hAnsi="Arial Narrow" w:cs="Tahoma"/>
        </w:rPr>
      </w:pPr>
      <w:r w:rsidRPr="006E59C7">
        <w:rPr>
          <w:rFonts w:ascii="Arial Narrow" w:hAnsi="Arial Narrow" w:cs="Tahoma"/>
        </w:rPr>
        <w:t>improving student achievement.</w:t>
      </w:r>
    </w:p>
    <w:p w:rsidR="006E59C7" w:rsidRDefault="006E59C7" w:rsidP="006E59C7">
      <w:pPr>
        <w:pStyle w:val="ListParagraph"/>
        <w:numPr>
          <w:ilvl w:val="0"/>
          <w:numId w:val="9"/>
        </w:numPr>
        <w:spacing w:after="0" w:line="240" w:lineRule="auto"/>
        <w:rPr>
          <w:rFonts w:ascii="Arial Narrow" w:hAnsi="Arial Narrow" w:cs="Tahoma"/>
        </w:rPr>
      </w:pPr>
      <w:r w:rsidRPr="006E59C7">
        <w:rPr>
          <w:rFonts w:ascii="Arial Narrow" w:hAnsi="Arial Narrow" w:cs="Tahoma"/>
        </w:rPr>
        <w:t>Models the virtues of an educated person, including the drive to work hard and become</w:t>
      </w:r>
      <w:r>
        <w:rPr>
          <w:rFonts w:ascii="Arial Narrow" w:hAnsi="Arial Narrow" w:cs="Tahoma"/>
        </w:rPr>
        <w:t xml:space="preserve"> </w:t>
      </w:r>
      <w:r w:rsidRPr="006E59C7">
        <w:rPr>
          <w:rFonts w:ascii="Arial Narrow" w:hAnsi="Arial Narrow" w:cs="Tahoma"/>
        </w:rPr>
        <w:t>flexible.</w:t>
      </w:r>
    </w:p>
    <w:p w:rsidR="006E59C7" w:rsidRPr="006E59C7" w:rsidRDefault="006E59C7" w:rsidP="006E59C7">
      <w:pPr>
        <w:pStyle w:val="ListParagraph"/>
        <w:numPr>
          <w:ilvl w:val="0"/>
          <w:numId w:val="9"/>
        </w:numPr>
        <w:spacing w:after="0" w:line="240" w:lineRule="auto"/>
        <w:rPr>
          <w:rFonts w:ascii="Arial Narrow" w:hAnsi="Arial Narrow" w:cs="Tahoma"/>
        </w:rPr>
      </w:pPr>
      <w:r w:rsidRPr="006E59C7">
        <w:rPr>
          <w:rFonts w:ascii="Arial Narrow" w:hAnsi="Arial Narrow" w:cs="Tahoma"/>
        </w:rPr>
        <w:t>Demonstrates culturally responsive teaching and celebrates cultural differences.</w:t>
      </w:r>
    </w:p>
    <w:p w:rsidR="006E59C7" w:rsidRDefault="006E59C7" w:rsidP="006E59C7">
      <w:pPr>
        <w:spacing w:after="0" w:line="240" w:lineRule="auto"/>
        <w:rPr>
          <w:rFonts w:ascii="Arial Narrow" w:hAnsi="Arial Narrow" w:cs="Tahoma"/>
        </w:rPr>
      </w:pPr>
    </w:p>
    <w:p w:rsidR="006E59C7" w:rsidRPr="006E59C7" w:rsidRDefault="006E59C7" w:rsidP="006E59C7">
      <w:pPr>
        <w:spacing w:after="0" w:line="240" w:lineRule="auto"/>
        <w:jc w:val="center"/>
        <w:rPr>
          <w:rFonts w:ascii="Arial Narrow" w:hAnsi="Arial Narrow" w:cs="Tahoma"/>
          <w:b/>
          <w:u w:val="single"/>
        </w:rPr>
      </w:pPr>
      <w:r w:rsidRPr="006E59C7">
        <w:rPr>
          <w:rFonts w:ascii="Arial Narrow" w:hAnsi="Arial Narrow" w:cs="Tahoma"/>
          <w:b/>
          <w:u w:val="single"/>
        </w:rPr>
        <w:t>Collaboration with Colleagues and Stakeholders</w:t>
      </w:r>
    </w:p>
    <w:p w:rsidR="006E59C7" w:rsidRPr="006E59C7" w:rsidRDefault="006E59C7" w:rsidP="006E59C7">
      <w:pPr>
        <w:spacing w:after="0" w:line="240" w:lineRule="auto"/>
        <w:ind w:firstLine="720"/>
        <w:rPr>
          <w:rFonts w:ascii="Arial Narrow" w:hAnsi="Arial Narrow" w:cs="Tahoma"/>
          <w:b/>
          <w:i/>
        </w:rPr>
      </w:pPr>
      <w:r w:rsidRPr="006E59C7">
        <w:rPr>
          <w:rFonts w:ascii="Arial Narrow" w:hAnsi="Arial Narrow" w:cs="Tahoma"/>
          <w:b/>
          <w:i/>
        </w:rPr>
        <w:t>The successful candidate:</w:t>
      </w:r>
    </w:p>
    <w:p w:rsidR="006E59C7" w:rsidRDefault="006E59C7" w:rsidP="006E59C7">
      <w:pPr>
        <w:pStyle w:val="ListParagraph"/>
        <w:numPr>
          <w:ilvl w:val="0"/>
          <w:numId w:val="10"/>
        </w:numPr>
        <w:spacing w:after="0" w:line="240" w:lineRule="auto"/>
        <w:rPr>
          <w:rFonts w:ascii="Arial Narrow" w:hAnsi="Arial Narrow" w:cs="Tahoma"/>
        </w:rPr>
      </w:pPr>
      <w:r w:rsidRPr="006E59C7">
        <w:rPr>
          <w:rFonts w:ascii="Arial Narrow" w:hAnsi="Arial Narrow" w:cs="Tahoma"/>
        </w:rPr>
        <w:t>Establishes and contributes to a positive learning climate for all students.</w:t>
      </w:r>
    </w:p>
    <w:p w:rsidR="006E59C7" w:rsidRDefault="006E59C7" w:rsidP="006E59C7">
      <w:pPr>
        <w:pStyle w:val="ListParagraph"/>
        <w:numPr>
          <w:ilvl w:val="0"/>
          <w:numId w:val="10"/>
        </w:numPr>
        <w:spacing w:after="0" w:line="240" w:lineRule="auto"/>
        <w:rPr>
          <w:rFonts w:ascii="Arial Narrow" w:hAnsi="Arial Narrow" w:cs="Tahoma"/>
        </w:rPr>
      </w:pPr>
      <w:r w:rsidRPr="006E59C7">
        <w:rPr>
          <w:rFonts w:ascii="Arial Narrow" w:hAnsi="Arial Narrow" w:cs="Tahoma"/>
        </w:rPr>
        <w:t>Engages in continual learning and discussion with other professionals.</w:t>
      </w:r>
    </w:p>
    <w:p w:rsidR="006E59C7" w:rsidRPr="006E59C7" w:rsidRDefault="006E59C7" w:rsidP="006E59C7">
      <w:pPr>
        <w:pStyle w:val="ListParagraph"/>
        <w:numPr>
          <w:ilvl w:val="0"/>
          <w:numId w:val="10"/>
        </w:numPr>
        <w:spacing w:after="0" w:line="240" w:lineRule="auto"/>
        <w:rPr>
          <w:rFonts w:ascii="Arial Narrow" w:hAnsi="Arial Narrow" w:cs="Tahoma"/>
        </w:rPr>
      </w:pPr>
      <w:r w:rsidRPr="006E59C7">
        <w:rPr>
          <w:rFonts w:ascii="Arial Narrow" w:hAnsi="Arial Narrow" w:cs="Tahoma"/>
        </w:rPr>
        <w:t>Recognizes families, colleagues, and supervisors as partners in teaching and learning by</w:t>
      </w:r>
    </w:p>
    <w:p w:rsidR="006E59C7" w:rsidRPr="006E59C7" w:rsidRDefault="006E59C7" w:rsidP="006E59C7">
      <w:pPr>
        <w:spacing w:after="0" w:line="240" w:lineRule="auto"/>
        <w:ind w:left="720" w:firstLine="720"/>
        <w:rPr>
          <w:rFonts w:ascii="Arial Narrow" w:hAnsi="Arial Narrow" w:cs="Tahoma"/>
        </w:rPr>
      </w:pPr>
      <w:r w:rsidRPr="006E59C7">
        <w:rPr>
          <w:rFonts w:ascii="Arial Narrow" w:hAnsi="Arial Narrow" w:cs="Tahoma"/>
        </w:rPr>
        <w:t>creating opportunities to involve them in instructional decisions.</w:t>
      </w:r>
    </w:p>
    <w:p w:rsidR="006E59C7" w:rsidRDefault="006E59C7" w:rsidP="006E59C7">
      <w:pPr>
        <w:pStyle w:val="ListParagraph"/>
        <w:numPr>
          <w:ilvl w:val="0"/>
          <w:numId w:val="11"/>
        </w:numPr>
        <w:spacing w:after="0" w:line="240" w:lineRule="auto"/>
        <w:rPr>
          <w:rFonts w:ascii="Arial Narrow" w:hAnsi="Arial Narrow" w:cs="Tahoma"/>
        </w:rPr>
      </w:pPr>
      <w:r w:rsidRPr="006E59C7">
        <w:rPr>
          <w:rFonts w:ascii="Arial Narrow" w:hAnsi="Arial Narrow" w:cs="Tahoma"/>
        </w:rPr>
        <w:t>Seeks expert knowledge in order to improve teaching and learning.</w:t>
      </w:r>
    </w:p>
    <w:p w:rsidR="006E59C7" w:rsidRDefault="006E59C7" w:rsidP="006E59C7">
      <w:pPr>
        <w:pStyle w:val="ListParagraph"/>
        <w:numPr>
          <w:ilvl w:val="0"/>
          <w:numId w:val="11"/>
        </w:numPr>
        <w:spacing w:after="0" w:line="240" w:lineRule="auto"/>
        <w:rPr>
          <w:rFonts w:ascii="Arial Narrow" w:hAnsi="Arial Narrow" w:cs="Tahoma"/>
        </w:rPr>
      </w:pPr>
      <w:r w:rsidRPr="006E59C7">
        <w:rPr>
          <w:rFonts w:ascii="Arial Narrow" w:hAnsi="Arial Narrow" w:cs="Tahoma"/>
        </w:rPr>
        <w:t>Accepts suggestions and implements changes to improve professional practice.</w:t>
      </w:r>
    </w:p>
    <w:p w:rsidR="00194A7D" w:rsidRDefault="00194A7D" w:rsidP="00194A7D">
      <w:pPr>
        <w:spacing w:after="0" w:line="240" w:lineRule="auto"/>
        <w:rPr>
          <w:rFonts w:ascii="Arial Narrow" w:hAnsi="Arial Narrow" w:cs="Tahoma"/>
        </w:rPr>
      </w:pPr>
    </w:p>
    <w:p w:rsidR="00194A7D" w:rsidRDefault="00194A7D" w:rsidP="00194A7D">
      <w:pPr>
        <w:spacing w:after="0" w:line="240" w:lineRule="auto"/>
        <w:rPr>
          <w:rFonts w:ascii="Arial Narrow" w:hAnsi="Arial Narrow" w:cs="Tahoma"/>
        </w:rPr>
      </w:pPr>
    </w:p>
    <w:p w:rsidR="00194A7D" w:rsidRDefault="00194A7D" w:rsidP="00194A7D">
      <w:pPr>
        <w:spacing w:after="0" w:line="240" w:lineRule="auto"/>
        <w:rPr>
          <w:rFonts w:ascii="Arial Narrow" w:hAnsi="Arial Narrow" w:cs="Tahoma"/>
        </w:rPr>
      </w:pPr>
    </w:p>
    <w:p w:rsidR="00194A7D" w:rsidRDefault="00194A7D" w:rsidP="00194A7D">
      <w:pPr>
        <w:spacing w:after="0" w:line="240" w:lineRule="auto"/>
        <w:rPr>
          <w:rFonts w:ascii="Arial Narrow" w:hAnsi="Arial Narrow" w:cs="Tahoma"/>
        </w:rPr>
      </w:pPr>
    </w:p>
    <w:p w:rsidR="00194A7D" w:rsidRDefault="00194A7D" w:rsidP="00194A7D">
      <w:pPr>
        <w:spacing w:after="0" w:line="240" w:lineRule="auto"/>
        <w:rPr>
          <w:rFonts w:ascii="Arial Narrow" w:hAnsi="Arial Narrow" w:cs="Tahoma"/>
        </w:rPr>
      </w:pPr>
    </w:p>
    <w:p w:rsidR="00194A7D" w:rsidRDefault="00194A7D" w:rsidP="00194A7D">
      <w:pPr>
        <w:spacing w:after="0" w:line="240" w:lineRule="auto"/>
        <w:rPr>
          <w:rFonts w:ascii="Arial Narrow" w:hAnsi="Arial Narrow" w:cs="Tahoma"/>
        </w:rPr>
      </w:pPr>
    </w:p>
    <w:p w:rsidR="00194A7D" w:rsidRDefault="00194A7D" w:rsidP="00194A7D">
      <w:pPr>
        <w:spacing w:after="0" w:line="240" w:lineRule="auto"/>
        <w:rPr>
          <w:rFonts w:ascii="Arial Narrow" w:hAnsi="Arial Narrow" w:cs="Tahoma"/>
        </w:rPr>
      </w:pPr>
    </w:p>
    <w:p w:rsidR="00194A7D" w:rsidRDefault="00194A7D" w:rsidP="00194A7D">
      <w:pPr>
        <w:spacing w:after="0" w:line="240" w:lineRule="auto"/>
        <w:rPr>
          <w:rFonts w:ascii="Arial Narrow" w:hAnsi="Arial Narrow" w:cs="Tahoma"/>
        </w:rPr>
      </w:pPr>
    </w:p>
    <w:p w:rsidR="00194A7D" w:rsidRDefault="00194A7D" w:rsidP="00194A7D">
      <w:pPr>
        <w:spacing w:after="0" w:line="240" w:lineRule="auto"/>
        <w:rPr>
          <w:rFonts w:ascii="Arial Narrow" w:hAnsi="Arial Narrow" w:cs="Tahoma"/>
        </w:rPr>
      </w:pPr>
    </w:p>
    <w:p w:rsidR="00194A7D" w:rsidRDefault="00194A7D" w:rsidP="00194A7D">
      <w:pPr>
        <w:spacing w:after="0" w:line="240" w:lineRule="auto"/>
        <w:rPr>
          <w:rFonts w:ascii="Arial Narrow" w:hAnsi="Arial Narrow" w:cs="Tahoma"/>
        </w:rPr>
      </w:pPr>
    </w:p>
    <w:p w:rsidR="00194A7D" w:rsidRDefault="00194A7D" w:rsidP="00194A7D">
      <w:pPr>
        <w:spacing w:after="0" w:line="240" w:lineRule="auto"/>
        <w:rPr>
          <w:rFonts w:ascii="Arial Narrow" w:hAnsi="Arial Narrow" w:cs="Tahoma"/>
        </w:rPr>
      </w:pPr>
    </w:p>
    <w:p w:rsidR="00194A7D" w:rsidRDefault="00194A7D" w:rsidP="00194A7D">
      <w:pPr>
        <w:spacing w:after="0" w:line="240" w:lineRule="auto"/>
        <w:rPr>
          <w:rFonts w:ascii="Arial Narrow" w:hAnsi="Arial Narrow" w:cs="Tahoma"/>
        </w:rPr>
      </w:pPr>
    </w:p>
    <w:p w:rsidR="00194A7D" w:rsidRDefault="00194A7D" w:rsidP="00194A7D">
      <w:pPr>
        <w:spacing w:after="0" w:line="240" w:lineRule="auto"/>
        <w:rPr>
          <w:rFonts w:ascii="Arial Narrow" w:hAnsi="Arial Narrow" w:cs="Tahoma"/>
        </w:rPr>
      </w:pPr>
    </w:p>
    <w:p w:rsidR="00194A7D" w:rsidRDefault="00194A7D" w:rsidP="00194A7D">
      <w:pPr>
        <w:spacing w:after="0" w:line="240" w:lineRule="auto"/>
      </w:pPr>
    </w:p>
    <w:p w:rsidR="00194A7D" w:rsidRPr="00194A7D" w:rsidRDefault="00194A7D" w:rsidP="00194A7D">
      <w:pPr>
        <w:spacing w:after="0" w:line="240" w:lineRule="auto"/>
        <w:jc w:val="center"/>
        <w:rPr>
          <w:rFonts w:ascii="Arial Narrow" w:hAnsi="Arial Narrow"/>
          <w:b/>
          <w:u w:val="single"/>
        </w:rPr>
      </w:pPr>
      <w:r w:rsidRPr="00194A7D">
        <w:rPr>
          <w:rFonts w:ascii="Arial Narrow" w:hAnsi="Arial Narrow"/>
          <w:b/>
          <w:u w:val="single"/>
        </w:rPr>
        <w:lastRenderedPageBreak/>
        <w:t>Course Policies</w:t>
      </w:r>
    </w:p>
    <w:p w:rsidR="00194A7D" w:rsidRPr="00194A7D" w:rsidRDefault="00194A7D" w:rsidP="00194A7D">
      <w:pPr>
        <w:spacing w:after="0" w:line="240" w:lineRule="auto"/>
        <w:rPr>
          <w:rFonts w:ascii="Arial Narrow" w:hAnsi="Arial Narrow"/>
        </w:rPr>
      </w:pPr>
    </w:p>
    <w:p w:rsidR="00420E29" w:rsidRDefault="00194A7D" w:rsidP="00194A7D">
      <w:pPr>
        <w:spacing w:after="0" w:line="240" w:lineRule="auto"/>
        <w:rPr>
          <w:rFonts w:ascii="Arial Narrow" w:hAnsi="Arial Narrow"/>
        </w:rPr>
      </w:pPr>
      <w:r w:rsidRPr="00194A7D">
        <w:rPr>
          <w:rFonts w:ascii="Arial Narrow" w:hAnsi="Arial Narrow"/>
          <w:b/>
          <w:u w:val="single"/>
        </w:rPr>
        <w:t>Attendance:</w:t>
      </w:r>
      <w:r w:rsidR="00420E29">
        <w:rPr>
          <w:rFonts w:ascii="Arial Narrow" w:hAnsi="Arial Narrow"/>
        </w:rPr>
        <w:t xml:space="preserve"> Per the 2017-2018</w:t>
      </w:r>
      <w:r w:rsidRPr="00194A7D">
        <w:rPr>
          <w:rFonts w:ascii="Arial Narrow" w:hAnsi="Arial Narrow"/>
        </w:rPr>
        <w:t xml:space="preserve"> Undergraduate Catalog, students are expected to attend all classes and actively participate in all class sessions. Prior notification of intended absence to the instructor is required. Punctuality is also expected, and the student is expected to remain for the entire class period. Habitual tardiness or excessive early departures of 30 minutes or more will result in loss of grade points. Please adhere to the instructor’s attendance policies stated</w:t>
      </w:r>
      <w:r w:rsidR="00420E29">
        <w:rPr>
          <w:rFonts w:ascii="Arial Narrow" w:hAnsi="Arial Narrow"/>
        </w:rPr>
        <w:t xml:space="preserve"> below:</w:t>
      </w:r>
    </w:p>
    <w:p w:rsidR="00420E29" w:rsidRDefault="00194A7D" w:rsidP="00420E29">
      <w:pPr>
        <w:spacing w:after="0" w:line="240" w:lineRule="auto"/>
        <w:ind w:left="720"/>
        <w:rPr>
          <w:rFonts w:ascii="Arial Narrow" w:hAnsi="Arial Narrow"/>
        </w:rPr>
      </w:pPr>
      <w:r w:rsidRPr="00194A7D">
        <w:rPr>
          <w:rFonts w:ascii="Arial Narrow" w:hAnsi="Arial Narrow"/>
        </w:rPr>
        <w:sym w:font="Symbol" w:char="F0B7"/>
      </w:r>
      <w:r w:rsidRPr="00194A7D">
        <w:rPr>
          <w:rFonts w:ascii="Arial Narrow" w:hAnsi="Arial Narrow"/>
        </w:rPr>
        <w:t xml:space="preserve"> Excused absences – 0 points deducted from final grade – requires documentation and must be related to one of the following circumstances: illness or injury in which the student cannot attend class, religious observance, participation in university activities at the request of university authorities, or compelling verifiable circumstances bey</w:t>
      </w:r>
      <w:r w:rsidR="00420E29">
        <w:rPr>
          <w:rFonts w:ascii="Arial Narrow" w:hAnsi="Arial Narrow"/>
        </w:rPr>
        <w:t>ond the control of the student.</w:t>
      </w:r>
    </w:p>
    <w:p w:rsidR="00420E29" w:rsidRDefault="00194A7D" w:rsidP="00420E29">
      <w:pPr>
        <w:spacing w:after="0" w:line="240" w:lineRule="auto"/>
        <w:ind w:firstLine="720"/>
        <w:rPr>
          <w:rFonts w:ascii="Arial Narrow" w:hAnsi="Arial Narrow"/>
        </w:rPr>
      </w:pPr>
      <w:r w:rsidRPr="00194A7D">
        <w:rPr>
          <w:rFonts w:ascii="Arial Narrow" w:hAnsi="Arial Narrow"/>
        </w:rPr>
        <w:sym w:font="Symbol" w:char="F0B7"/>
      </w:r>
      <w:r w:rsidRPr="00194A7D">
        <w:rPr>
          <w:rFonts w:ascii="Arial Narrow" w:hAnsi="Arial Narrow"/>
        </w:rPr>
        <w:t xml:space="preserve"> First unexcused absence – 0 p</w:t>
      </w:r>
      <w:r w:rsidR="00420E29">
        <w:rPr>
          <w:rFonts w:ascii="Arial Narrow" w:hAnsi="Arial Narrow"/>
        </w:rPr>
        <w:t>oints deducted from final grade</w:t>
      </w:r>
    </w:p>
    <w:p w:rsidR="00420E29" w:rsidRDefault="00194A7D" w:rsidP="00420E29">
      <w:pPr>
        <w:spacing w:after="0" w:line="240" w:lineRule="auto"/>
        <w:ind w:firstLine="720"/>
        <w:rPr>
          <w:rFonts w:ascii="Arial Narrow" w:hAnsi="Arial Narrow"/>
        </w:rPr>
      </w:pPr>
      <w:r w:rsidRPr="00194A7D">
        <w:rPr>
          <w:rFonts w:ascii="Arial Narrow" w:hAnsi="Arial Narrow"/>
        </w:rPr>
        <w:sym w:font="Symbol" w:char="F0B7"/>
      </w:r>
      <w:r w:rsidRPr="00194A7D">
        <w:rPr>
          <w:rFonts w:ascii="Arial Narrow" w:hAnsi="Arial Narrow"/>
        </w:rPr>
        <w:t xml:space="preserve"> Second unexcused absence – 3 p</w:t>
      </w:r>
      <w:r w:rsidR="00420E29">
        <w:rPr>
          <w:rFonts w:ascii="Arial Narrow" w:hAnsi="Arial Narrow"/>
        </w:rPr>
        <w:t>oints deducted from final grade</w:t>
      </w:r>
    </w:p>
    <w:p w:rsidR="00420E29" w:rsidRDefault="00194A7D" w:rsidP="00420E29">
      <w:pPr>
        <w:spacing w:after="0" w:line="240" w:lineRule="auto"/>
        <w:ind w:firstLine="720"/>
        <w:rPr>
          <w:rFonts w:ascii="Arial Narrow" w:hAnsi="Arial Narrow"/>
        </w:rPr>
      </w:pPr>
      <w:r w:rsidRPr="00194A7D">
        <w:rPr>
          <w:rFonts w:ascii="Arial Narrow" w:hAnsi="Arial Narrow"/>
        </w:rPr>
        <w:sym w:font="Symbol" w:char="F0B7"/>
      </w:r>
      <w:r w:rsidRPr="00194A7D">
        <w:rPr>
          <w:rFonts w:ascii="Arial Narrow" w:hAnsi="Arial Narrow"/>
        </w:rPr>
        <w:t xml:space="preserve"> Third unexcused absence – 6 p</w:t>
      </w:r>
      <w:r w:rsidR="00420E29">
        <w:rPr>
          <w:rFonts w:ascii="Arial Narrow" w:hAnsi="Arial Narrow"/>
        </w:rPr>
        <w:t>oints deducted from final grade</w:t>
      </w:r>
    </w:p>
    <w:p w:rsidR="00420E29" w:rsidRDefault="00194A7D" w:rsidP="00420E29">
      <w:pPr>
        <w:spacing w:after="0" w:line="240" w:lineRule="auto"/>
        <w:ind w:left="720"/>
        <w:rPr>
          <w:rFonts w:ascii="Arial Narrow" w:hAnsi="Arial Narrow"/>
        </w:rPr>
      </w:pPr>
      <w:r w:rsidRPr="00194A7D">
        <w:rPr>
          <w:rFonts w:ascii="Arial Narrow" w:hAnsi="Arial Narrow"/>
        </w:rPr>
        <w:sym w:font="Symbol" w:char="F0B7"/>
      </w:r>
      <w:r w:rsidRPr="00194A7D">
        <w:rPr>
          <w:rFonts w:ascii="Arial Narrow" w:hAnsi="Arial Narrow"/>
        </w:rPr>
        <w:t xml:space="preserve"> More than three unexcused absences – a minimum of 10 p</w:t>
      </w:r>
      <w:r w:rsidR="00420E29">
        <w:rPr>
          <w:rFonts w:ascii="Arial Narrow" w:hAnsi="Arial Narrow"/>
        </w:rPr>
        <w:t>oints deducted from final grade</w:t>
      </w:r>
    </w:p>
    <w:p w:rsidR="00420E29" w:rsidRDefault="00420E29" w:rsidP="00420E29">
      <w:pPr>
        <w:spacing w:after="0" w:line="240" w:lineRule="auto"/>
        <w:rPr>
          <w:rFonts w:ascii="Arial Narrow" w:hAnsi="Arial Narrow"/>
        </w:rPr>
      </w:pPr>
    </w:p>
    <w:p w:rsidR="00420E29" w:rsidRPr="00420E29" w:rsidRDefault="00194A7D" w:rsidP="00420E29">
      <w:pPr>
        <w:spacing w:after="0" w:line="240" w:lineRule="auto"/>
        <w:rPr>
          <w:rFonts w:ascii="Arial Narrow" w:hAnsi="Arial Narrow"/>
          <w:b/>
        </w:rPr>
      </w:pPr>
      <w:r w:rsidRPr="00420E29">
        <w:rPr>
          <w:rFonts w:ascii="Arial Narrow" w:hAnsi="Arial Narrow"/>
          <w:b/>
        </w:rPr>
        <w:t xml:space="preserve">If the student is absent when an assignment is due, the student is still responsible for submitting the assignment on time, unless prior arrangements are made. </w:t>
      </w:r>
    </w:p>
    <w:p w:rsidR="00420E29" w:rsidRPr="00420E29" w:rsidRDefault="00420E29" w:rsidP="00420E29">
      <w:pPr>
        <w:spacing w:after="0" w:line="240" w:lineRule="auto"/>
        <w:rPr>
          <w:rFonts w:ascii="Arial Narrow" w:hAnsi="Arial Narrow"/>
          <w:b/>
        </w:rPr>
      </w:pPr>
    </w:p>
    <w:p w:rsidR="00194A7D" w:rsidRDefault="00194A7D" w:rsidP="00420E29">
      <w:pPr>
        <w:spacing w:after="0" w:line="240" w:lineRule="auto"/>
        <w:rPr>
          <w:rFonts w:ascii="Arial Narrow" w:hAnsi="Arial Narrow"/>
          <w:b/>
        </w:rPr>
      </w:pPr>
      <w:r w:rsidRPr="00420E29">
        <w:rPr>
          <w:rFonts w:ascii="Arial Narrow" w:hAnsi="Arial Narrow"/>
          <w:b/>
        </w:rPr>
        <w:t>In the event of an absence, the student is responsible for all material covered during the period of their absence and should make arrangements with a peer to access information (i.e., obtaining all notes, handouts, and quizzes and assignments)</w:t>
      </w:r>
    </w:p>
    <w:p w:rsidR="00420E29" w:rsidRPr="00420E29" w:rsidRDefault="00420E29" w:rsidP="00420E29">
      <w:pPr>
        <w:spacing w:after="0" w:line="240" w:lineRule="auto"/>
        <w:rPr>
          <w:rFonts w:ascii="Arial Narrow" w:hAnsi="Arial Narrow"/>
          <w:b/>
          <w:u w:val="single"/>
        </w:rPr>
      </w:pPr>
    </w:p>
    <w:p w:rsidR="00420E29" w:rsidRDefault="00420E29" w:rsidP="00420E29">
      <w:pPr>
        <w:spacing w:after="0" w:line="240" w:lineRule="auto"/>
        <w:rPr>
          <w:rFonts w:ascii="Arial Narrow" w:hAnsi="Arial Narrow"/>
        </w:rPr>
      </w:pPr>
      <w:r w:rsidRPr="00420E29">
        <w:rPr>
          <w:rFonts w:ascii="Arial Narrow" w:hAnsi="Arial Narrow"/>
          <w:b/>
          <w:u w:val="single"/>
        </w:rPr>
        <w:t>Class Cancellation</w:t>
      </w:r>
      <w:r w:rsidRPr="00420E29">
        <w:rPr>
          <w:rFonts w:ascii="Arial Narrow" w:hAnsi="Arial Narrow"/>
        </w:rPr>
        <w:t>: In the event of inclement weather, please listen for announcement</w:t>
      </w:r>
      <w:r>
        <w:rPr>
          <w:rFonts w:ascii="Arial Narrow" w:hAnsi="Arial Narrow"/>
        </w:rPr>
        <w:t xml:space="preserve">s of Towson </w:t>
      </w:r>
      <w:r w:rsidRPr="00420E29">
        <w:rPr>
          <w:rFonts w:ascii="Arial Narrow" w:hAnsi="Arial Narrow"/>
        </w:rPr>
        <w:t xml:space="preserve">University closings, which are made by WBAL (1090 AM), on TV, on </w:t>
      </w:r>
      <w:r>
        <w:rPr>
          <w:rFonts w:ascii="Arial Narrow" w:hAnsi="Arial Narrow"/>
        </w:rPr>
        <w:t xml:space="preserve">the TU web, and through TU text </w:t>
      </w:r>
      <w:r w:rsidRPr="00420E29">
        <w:rPr>
          <w:rFonts w:ascii="Arial Narrow" w:hAnsi="Arial Narrow"/>
        </w:rPr>
        <w:t>messaging. In the event of a cancellation, you will be provided with</w:t>
      </w:r>
      <w:r>
        <w:rPr>
          <w:rFonts w:ascii="Arial Narrow" w:hAnsi="Arial Narrow"/>
        </w:rPr>
        <w:t xml:space="preserve"> an applicable on-line or other </w:t>
      </w:r>
      <w:r w:rsidRPr="00420E29">
        <w:rPr>
          <w:rFonts w:ascii="Arial Narrow" w:hAnsi="Arial Narrow"/>
        </w:rPr>
        <w:t>alternative assignment that requires comparable instruction and time to complete.</w:t>
      </w:r>
    </w:p>
    <w:p w:rsidR="00420E29" w:rsidRPr="00420E29" w:rsidRDefault="00420E29" w:rsidP="00420E29">
      <w:pPr>
        <w:spacing w:after="0" w:line="240" w:lineRule="auto"/>
        <w:rPr>
          <w:rFonts w:ascii="Arial Narrow" w:hAnsi="Arial Narrow"/>
        </w:rPr>
      </w:pPr>
    </w:p>
    <w:p w:rsidR="00420E29" w:rsidRPr="00420E29" w:rsidRDefault="00420E29" w:rsidP="00420E29">
      <w:pPr>
        <w:spacing w:after="0" w:line="240" w:lineRule="auto"/>
        <w:rPr>
          <w:rFonts w:ascii="Arial Narrow" w:hAnsi="Arial Narrow"/>
        </w:rPr>
      </w:pPr>
      <w:r w:rsidRPr="00420E29">
        <w:rPr>
          <w:rFonts w:ascii="Arial Narrow" w:hAnsi="Arial Narrow"/>
          <w:b/>
          <w:u w:val="single"/>
        </w:rPr>
        <w:t>Participation:</w:t>
      </w:r>
      <w:r w:rsidRPr="00420E29">
        <w:rPr>
          <w:rFonts w:ascii="Arial Narrow" w:hAnsi="Arial Narrow"/>
        </w:rPr>
        <w:t xml:space="preserve"> The student is expected to actively participate in cl</w:t>
      </w:r>
      <w:r>
        <w:rPr>
          <w:rFonts w:ascii="Arial Narrow" w:hAnsi="Arial Narrow"/>
        </w:rPr>
        <w:t xml:space="preserve">ass discussions and group work. </w:t>
      </w:r>
      <w:r w:rsidRPr="00420E29">
        <w:rPr>
          <w:rFonts w:ascii="Arial Narrow" w:hAnsi="Arial Narrow"/>
        </w:rPr>
        <w:t>Reading the assigned text book chapters and supplemental rea</w:t>
      </w:r>
      <w:r>
        <w:rPr>
          <w:rFonts w:ascii="Arial Narrow" w:hAnsi="Arial Narrow"/>
        </w:rPr>
        <w:t xml:space="preserve">ding is mandatory. The text was </w:t>
      </w:r>
      <w:r w:rsidRPr="00420E29">
        <w:rPr>
          <w:rFonts w:ascii="Arial Narrow" w:hAnsi="Arial Narrow"/>
        </w:rPr>
        <w:t>carefully chosen by the instructor and will be utilized as a tool to facilitate learning in this course.</w:t>
      </w:r>
    </w:p>
    <w:p w:rsidR="00420E29" w:rsidRPr="00420E29" w:rsidRDefault="00420E29" w:rsidP="00420E29">
      <w:pPr>
        <w:spacing w:after="0" w:line="240" w:lineRule="auto"/>
        <w:rPr>
          <w:rFonts w:ascii="Arial Narrow" w:hAnsi="Arial Narrow"/>
          <w:b/>
          <w:u w:val="single"/>
        </w:rPr>
      </w:pPr>
    </w:p>
    <w:p w:rsidR="00420E29" w:rsidRDefault="00420E29" w:rsidP="00420E29">
      <w:pPr>
        <w:spacing w:after="0" w:line="240" w:lineRule="auto"/>
        <w:rPr>
          <w:rFonts w:ascii="Arial Narrow" w:hAnsi="Arial Narrow"/>
        </w:rPr>
      </w:pPr>
      <w:r w:rsidRPr="00420E29">
        <w:rPr>
          <w:rFonts w:ascii="Arial Narrow" w:hAnsi="Arial Narrow"/>
          <w:b/>
          <w:u w:val="single"/>
        </w:rPr>
        <w:t>Due Dates/Late Assignments:</w:t>
      </w:r>
      <w:r w:rsidRPr="00420E29">
        <w:rPr>
          <w:rFonts w:ascii="Arial Narrow" w:hAnsi="Arial Narrow"/>
        </w:rPr>
        <w:t xml:space="preserve"> Students are responsible for subm</w:t>
      </w:r>
      <w:r>
        <w:rPr>
          <w:rFonts w:ascii="Arial Narrow" w:hAnsi="Arial Narrow"/>
        </w:rPr>
        <w:t xml:space="preserve">itting all assignments on time. </w:t>
      </w:r>
      <w:r w:rsidRPr="00420E29">
        <w:rPr>
          <w:rFonts w:ascii="Arial Narrow" w:hAnsi="Arial Narrow"/>
        </w:rPr>
        <w:t>Assignments must be submitted on the due date, unless otherwise specified. If you canno</w:t>
      </w:r>
      <w:r>
        <w:rPr>
          <w:rFonts w:ascii="Arial Narrow" w:hAnsi="Arial Narrow"/>
        </w:rPr>
        <w:t xml:space="preserve">t access </w:t>
      </w:r>
      <w:r w:rsidRPr="00420E29">
        <w:rPr>
          <w:rFonts w:ascii="Arial Narrow" w:hAnsi="Arial Narrow"/>
        </w:rPr>
        <w:t>Blackboard or will be absent from class, email the assignment to the in</w:t>
      </w:r>
      <w:r>
        <w:rPr>
          <w:rFonts w:ascii="Arial Narrow" w:hAnsi="Arial Narrow"/>
        </w:rPr>
        <w:t xml:space="preserve">structor from your Towson email </w:t>
      </w:r>
      <w:r w:rsidRPr="00420E29">
        <w:rPr>
          <w:rFonts w:ascii="Arial Narrow" w:hAnsi="Arial Narrow"/>
        </w:rPr>
        <w:t>account.</w:t>
      </w:r>
      <w:r w:rsidRPr="00420E29">
        <w:rPr>
          <w:rFonts w:ascii="Arial Narrow" w:hAnsi="Arial Narrow"/>
          <w:b/>
        </w:rPr>
        <w:t xml:space="preserve"> Students who are struggling to complete any assignment by the required due date must contact the instructor in advance to discuss concerns. Assignments submitted late without prior consultation with the instructor will lead to a 10% deduction (full letter grade) with each day the assignment is late.</w:t>
      </w:r>
    </w:p>
    <w:p w:rsidR="00420E29" w:rsidRPr="00420E29" w:rsidRDefault="00420E29" w:rsidP="00420E29">
      <w:pPr>
        <w:spacing w:after="0" w:line="240" w:lineRule="auto"/>
        <w:rPr>
          <w:rFonts w:ascii="Arial Narrow" w:hAnsi="Arial Narrow"/>
        </w:rPr>
      </w:pPr>
    </w:p>
    <w:p w:rsidR="00420E29" w:rsidRDefault="00420E29" w:rsidP="00420E29">
      <w:pPr>
        <w:spacing w:after="0" w:line="240" w:lineRule="auto"/>
        <w:rPr>
          <w:rFonts w:ascii="Arial Narrow" w:hAnsi="Arial Narrow"/>
        </w:rPr>
      </w:pPr>
      <w:r w:rsidRPr="00420E29">
        <w:rPr>
          <w:rFonts w:ascii="Arial Narrow" w:hAnsi="Arial Narrow"/>
        </w:rPr>
        <w:t>Any changes to due dates, as posted on the tentative course schedule, will be discussed th</w:t>
      </w:r>
      <w:r>
        <w:rPr>
          <w:rFonts w:ascii="Arial Narrow" w:hAnsi="Arial Narrow"/>
        </w:rPr>
        <w:t xml:space="preserve">roughout the </w:t>
      </w:r>
      <w:r w:rsidRPr="00420E29">
        <w:rPr>
          <w:rFonts w:ascii="Arial Narrow" w:hAnsi="Arial Narrow"/>
        </w:rPr>
        <w:t>semester.</w:t>
      </w:r>
      <w:r w:rsidRPr="00420E29">
        <w:rPr>
          <w:rFonts w:ascii="Arial Narrow" w:hAnsi="Arial Narrow"/>
        </w:rPr>
        <w:cr/>
      </w:r>
    </w:p>
    <w:p w:rsidR="00420E29" w:rsidRPr="00420E29" w:rsidRDefault="00420E29" w:rsidP="00420E29">
      <w:pPr>
        <w:spacing w:after="0" w:line="240" w:lineRule="auto"/>
        <w:rPr>
          <w:rFonts w:ascii="Arial Narrow" w:hAnsi="Arial Narrow"/>
        </w:rPr>
      </w:pPr>
      <w:r w:rsidRPr="00420E29">
        <w:rPr>
          <w:rFonts w:ascii="Arial Narrow" w:hAnsi="Arial Narrow"/>
          <w:b/>
          <w:u w:val="single"/>
        </w:rPr>
        <w:t>Professionalism:</w:t>
      </w:r>
      <w:r w:rsidRPr="00420E29">
        <w:rPr>
          <w:rFonts w:ascii="Arial Narrow" w:hAnsi="Arial Narrow"/>
        </w:rPr>
        <w:t xml:space="preserve"> It is expected that all students in this course will condu</w:t>
      </w:r>
      <w:r>
        <w:rPr>
          <w:rFonts w:ascii="Arial Narrow" w:hAnsi="Arial Narrow"/>
        </w:rPr>
        <w:t xml:space="preserve">ct themselves in a professional </w:t>
      </w:r>
      <w:r w:rsidRPr="00420E29">
        <w:rPr>
          <w:rFonts w:ascii="Arial Narrow" w:hAnsi="Arial Narrow"/>
        </w:rPr>
        <w:t>manner. This includes interpersonal dealings, conflict resolution, and</w:t>
      </w:r>
      <w:r>
        <w:rPr>
          <w:rFonts w:ascii="Arial Narrow" w:hAnsi="Arial Narrow"/>
        </w:rPr>
        <w:t xml:space="preserve"> managing responsibilities with </w:t>
      </w:r>
      <w:r w:rsidRPr="00420E29">
        <w:rPr>
          <w:rFonts w:ascii="Arial Narrow" w:hAnsi="Arial Narrow"/>
        </w:rPr>
        <w:t>college staff, fellow students, and field placement personnel. The fin</w:t>
      </w:r>
      <w:r>
        <w:rPr>
          <w:rFonts w:ascii="Arial Narrow" w:hAnsi="Arial Narrow"/>
        </w:rPr>
        <w:t xml:space="preserve">al grade may be lowered by one </w:t>
      </w:r>
      <w:r w:rsidRPr="00420E29">
        <w:rPr>
          <w:rFonts w:ascii="Arial Narrow" w:hAnsi="Arial Narrow"/>
        </w:rPr>
        <w:t>full letter grade for inappropriate behavior and/or failure to demonstrat</w:t>
      </w:r>
      <w:r>
        <w:rPr>
          <w:rFonts w:ascii="Arial Narrow" w:hAnsi="Arial Narrow"/>
        </w:rPr>
        <w:t xml:space="preserve">e the characteristics described </w:t>
      </w:r>
      <w:r w:rsidRPr="00420E29">
        <w:rPr>
          <w:rFonts w:ascii="Arial Narrow" w:hAnsi="Arial Narrow"/>
        </w:rPr>
        <w:t>in the essential dispositions.</w:t>
      </w:r>
    </w:p>
    <w:p w:rsidR="00420E29" w:rsidRDefault="00420E29" w:rsidP="00420E29">
      <w:pPr>
        <w:spacing w:after="0" w:line="240" w:lineRule="auto"/>
        <w:rPr>
          <w:rFonts w:ascii="Arial Narrow" w:hAnsi="Arial Narrow"/>
        </w:rPr>
      </w:pPr>
    </w:p>
    <w:p w:rsidR="00420E29" w:rsidRDefault="00420E29" w:rsidP="00420E29">
      <w:pPr>
        <w:spacing w:after="0" w:line="240" w:lineRule="auto"/>
        <w:rPr>
          <w:rFonts w:ascii="Arial Narrow" w:hAnsi="Arial Narrow"/>
        </w:rPr>
      </w:pPr>
      <w:r w:rsidRPr="00420E29">
        <w:rPr>
          <w:rFonts w:ascii="Arial Narrow" w:hAnsi="Arial Narrow"/>
          <w:b/>
          <w:u w:val="single"/>
        </w:rPr>
        <w:t>Email Communication:</w:t>
      </w:r>
      <w:r w:rsidRPr="00420E29">
        <w:rPr>
          <w:rFonts w:ascii="Arial Narrow" w:hAnsi="Arial Narrow"/>
        </w:rPr>
        <w:t xml:space="preserve"> All electronic communication regarding </w:t>
      </w:r>
      <w:r>
        <w:rPr>
          <w:rFonts w:ascii="Arial Narrow" w:hAnsi="Arial Narrow"/>
        </w:rPr>
        <w:t xml:space="preserve">this course will be through the </w:t>
      </w:r>
      <w:r w:rsidRPr="00420E29">
        <w:rPr>
          <w:rFonts w:ascii="Arial Narrow" w:hAnsi="Arial Narrow"/>
        </w:rPr>
        <w:t>student’s Towson University email account only. All email communication to the in</w:t>
      </w:r>
      <w:r>
        <w:rPr>
          <w:rFonts w:ascii="Arial Narrow" w:hAnsi="Arial Narrow"/>
        </w:rPr>
        <w:t xml:space="preserve">structor will be </w:t>
      </w:r>
      <w:r w:rsidRPr="00420E29">
        <w:rPr>
          <w:rFonts w:ascii="Arial Narrow" w:hAnsi="Arial Narrow"/>
        </w:rPr>
        <w:t xml:space="preserve">written in a professional format. Emails will contain a professional </w:t>
      </w:r>
      <w:r>
        <w:rPr>
          <w:rFonts w:ascii="Arial Narrow" w:hAnsi="Arial Narrow"/>
        </w:rPr>
        <w:t xml:space="preserve">greeting and complete sentences </w:t>
      </w:r>
      <w:r w:rsidRPr="00420E29">
        <w:rPr>
          <w:rFonts w:ascii="Arial Narrow" w:hAnsi="Arial Narrow"/>
        </w:rPr>
        <w:t>which will be free of spelling errors and grammatical mistakes. Un</w:t>
      </w:r>
      <w:r>
        <w:rPr>
          <w:rFonts w:ascii="Arial Narrow" w:hAnsi="Arial Narrow"/>
        </w:rPr>
        <w:t xml:space="preserve">professional emails will not be </w:t>
      </w:r>
      <w:r w:rsidRPr="00420E29">
        <w:rPr>
          <w:rFonts w:ascii="Arial Narrow" w:hAnsi="Arial Narrow"/>
        </w:rPr>
        <w:t>addressed by the instructor.</w:t>
      </w:r>
    </w:p>
    <w:p w:rsidR="00420E29" w:rsidRDefault="00420E29" w:rsidP="00420E29">
      <w:pPr>
        <w:spacing w:after="0" w:line="240" w:lineRule="auto"/>
        <w:rPr>
          <w:rFonts w:ascii="Arial Narrow" w:hAnsi="Arial Narrow"/>
        </w:rPr>
      </w:pPr>
    </w:p>
    <w:p w:rsidR="00396687" w:rsidRDefault="00396687" w:rsidP="00420E29">
      <w:pPr>
        <w:spacing w:after="0" w:line="240" w:lineRule="auto"/>
        <w:rPr>
          <w:rFonts w:ascii="Arial Narrow" w:hAnsi="Arial Narrow"/>
        </w:rPr>
      </w:pPr>
      <w:r w:rsidRPr="001403A5">
        <w:rPr>
          <w:rFonts w:ascii="Georgia" w:hAnsi="Georgia" w:cs="Arial"/>
          <w:noProof/>
        </w:rPr>
        <w:lastRenderedPageBreak/>
        <mc:AlternateContent>
          <mc:Choice Requires="wps">
            <w:drawing>
              <wp:anchor distT="0" distB="0" distL="114300" distR="114300" simplePos="0" relativeHeight="251665408" behindDoc="0" locked="0" layoutInCell="1" allowOverlap="1" wp14:anchorId="5DCF8CAC" wp14:editId="7E548C21">
                <wp:simplePos x="0" y="0"/>
                <wp:positionH relativeFrom="rightMargin">
                  <wp:posOffset>-731520</wp:posOffset>
                </wp:positionH>
                <wp:positionV relativeFrom="paragraph">
                  <wp:posOffset>558800</wp:posOffset>
                </wp:positionV>
                <wp:extent cx="849679" cy="504825"/>
                <wp:effectExtent l="0" t="0" r="2667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79" cy="504825"/>
                        </a:xfrm>
                        <a:prstGeom prst="rect">
                          <a:avLst/>
                        </a:prstGeom>
                        <a:solidFill>
                          <a:srgbClr val="FFFFFF"/>
                        </a:solidFill>
                        <a:ln w="9525">
                          <a:solidFill>
                            <a:srgbClr val="000000"/>
                          </a:solidFill>
                          <a:miter lim="800000"/>
                          <a:headEnd/>
                          <a:tailEnd/>
                        </a:ln>
                      </wps:spPr>
                      <wps:txbx>
                        <w:txbxContent>
                          <w:p w:rsidR="00396687" w:rsidRPr="00A7202E" w:rsidRDefault="00396687" w:rsidP="00396687">
                            <w:pPr>
                              <w:jc w:val="center"/>
                              <w:rPr>
                                <w:rFonts w:ascii="Georgia" w:hAnsi="Georgia"/>
                                <w:b/>
                                <w:color w:val="00B050"/>
                                <w:sz w:val="16"/>
                                <w:szCs w:val="16"/>
                              </w:rPr>
                            </w:pPr>
                            <w:r w:rsidRPr="00A7202E">
                              <w:rPr>
                                <w:rFonts w:ascii="Georgia" w:hAnsi="Georgia"/>
                                <w:b/>
                                <w:color w:val="00B050"/>
                                <w:sz w:val="16"/>
                                <w:szCs w:val="16"/>
                              </w:rPr>
                              <w:t>Multiple</w:t>
                            </w:r>
                            <w:r>
                              <w:rPr>
                                <w:rFonts w:ascii="Georgia" w:hAnsi="Georgia"/>
                                <w:b/>
                                <w:color w:val="00B050"/>
                                <w:sz w:val="16"/>
                                <w:szCs w:val="16"/>
                              </w:rPr>
                              <w:t xml:space="preserve"> </w:t>
                            </w:r>
                            <w:r w:rsidRPr="00A7202E">
                              <w:rPr>
                                <w:rFonts w:ascii="Georgia" w:hAnsi="Georgia"/>
                                <w:b/>
                                <w:color w:val="00B050"/>
                                <w:sz w:val="16"/>
                                <w:szCs w:val="16"/>
                              </w:rPr>
                              <w:t>Means of Engagement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DCF8CAC" id="_x0000_s1028" type="#_x0000_t202" style="position:absolute;margin-left:-57.6pt;margin-top:44pt;width:66.9pt;height:39.7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">
                <v:textbox>
                  <w:txbxContent>
                    <w:p w:rsidR="00396687" w:rsidRPr="00A7202E" w:rsidRDefault="00396687" w:rsidP="00396687">
                      <w:pPr>
                        <w:jc w:val="center"/>
                        <w:rPr>
                          <w:rFonts w:ascii="Georgia" w:hAnsi="Georgia"/>
                          <w:b/>
                          <w:color w:val="00B050"/>
                          <w:sz w:val="16"/>
                          <w:szCs w:val="16"/>
                        </w:rPr>
                      </w:pPr>
                      <w:r w:rsidRPr="00A7202E">
                        <w:rPr>
                          <w:rFonts w:ascii="Georgia" w:hAnsi="Georgia"/>
                          <w:b/>
                          <w:color w:val="00B050"/>
                          <w:sz w:val="16"/>
                          <w:szCs w:val="16"/>
                        </w:rPr>
                        <w:t>Multiple</w:t>
                      </w:r>
                      <w:r>
                        <w:rPr>
                          <w:rFonts w:ascii="Georgia" w:hAnsi="Georgia"/>
                          <w:b/>
                          <w:color w:val="00B050"/>
                          <w:sz w:val="16"/>
                          <w:szCs w:val="16"/>
                        </w:rPr>
                        <w:t xml:space="preserve"> </w:t>
                      </w:r>
                      <w:r w:rsidRPr="00A7202E">
                        <w:rPr>
                          <w:rFonts w:ascii="Georgia" w:hAnsi="Georgia"/>
                          <w:b/>
                          <w:color w:val="00B050"/>
                          <w:sz w:val="16"/>
                          <w:szCs w:val="16"/>
                        </w:rPr>
                        <w:t>Means of Engagement</w:t>
                      </w:r>
                    </w:p>
                  </w:txbxContent>
                </v:textbox>
                <w10:wrap anchorx="margin"/>
              </v:shape>
            </w:pict>
          </mc:Fallback>
        </mc:AlternateContent>
      </w:r>
      <w:r w:rsidRPr="001403A5">
        <w:rPr>
          <w:rFonts w:ascii="Georgia" w:hAnsi="Georgia" w:cs="Arial"/>
          <w:noProof/>
        </w:rPr>
        <mc:AlternateContent>
          <mc:Choice Requires="wps">
            <w:drawing>
              <wp:anchor distT="0" distB="0" distL="114300" distR="114300" simplePos="0" relativeHeight="251663360" behindDoc="0" locked="0" layoutInCell="1" allowOverlap="1" wp14:anchorId="3DD1CDFA" wp14:editId="34D7B581">
                <wp:simplePos x="0" y="0"/>
                <wp:positionH relativeFrom="page">
                  <wp:posOffset>6075680</wp:posOffset>
                </wp:positionH>
                <wp:positionV relativeFrom="paragraph">
                  <wp:posOffset>0</wp:posOffset>
                </wp:positionV>
                <wp:extent cx="981075" cy="4667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66725"/>
                        </a:xfrm>
                        <a:prstGeom prst="rect">
                          <a:avLst/>
                        </a:prstGeom>
                        <a:solidFill>
                          <a:srgbClr val="FFFFFF"/>
                        </a:solidFill>
                        <a:ln w="9525">
                          <a:solidFill>
                            <a:srgbClr val="000000"/>
                          </a:solidFill>
                          <a:miter lim="800000"/>
                          <a:headEnd/>
                          <a:tailEnd/>
                        </a:ln>
                      </wps:spPr>
                      <wps:txbx>
                        <w:txbxContent>
                          <w:p w:rsidR="00396687" w:rsidRPr="00A7202E" w:rsidRDefault="00396687" w:rsidP="00396687">
                            <w:pPr>
                              <w:ind w:right="110"/>
                              <w:jc w:val="center"/>
                              <w:rPr>
                                <w:rFonts w:ascii="Georgia" w:hAnsi="Georgia"/>
                                <w:b/>
                                <w:color w:val="7030A0"/>
                                <w:sz w:val="14"/>
                                <w:szCs w:val="14"/>
                              </w:rPr>
                            </w:pPr>
                            <w:r w:rsidRPr="00A7202E">
                              <w:rPr>
                                <w:rFonts w:ascii="Georgia" w:hAnsi="Georgia"/>
                                <w:b/>
                                <w:color w:val="7030A0"/>
                                <w:sz w:val="16"/>
                                <w:szCs w:val="16"/>
                              </w:rPr>
                              <w:t xml:space="preserve">Multiple Means of </w:t>
                            </w:r>
                            <w:r w:rsidRPr="00A7202E">
                              <w:rPr>
                                <w:rFonts w:ascii="Georgia" w:hAnsi="Georgia"/>
                                <w:b/>
                                <w:color w:val="7030A0"/>
                                <w:sz w:val="14"/>
                                <w:szCs w:val="14"/>
                              </w:rPr>
                              <w:t>Representation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DD1CDFA" id="_x0000_s1029" type="#_x0000_t202" style="position:absolute;margin-left:478.4pt;margin-top:0;width:77.25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">
                <v:textbox>
                  <w:txbxContent>
                    <w:p w:rsidR="00396687" w:rsidRPr="00A7202E" w:rsidRDefault="00396687" w:rsidP="00396687">
                      <w:pPr>
                        <w:ind w:right="110"/>
                        <w:jc w:val="center"/>
                        <w:rPr>
                          <w:rFonts w:ascii="Georgia" w:hAnsi="Georgia"/>
                          <w:b/>
                          <w:color w:val="7030A0"/>
                          <w:sz w:val="14"/>
                          <w:szCs w:val="14"/>
                        </w:rPr>
                      </w:pPr>
                      <w:r w:rsidRPr="00A7202E">
                        <w:rPr>
                          <w:rFonts w:ascii="Georgia" w:hAnsi="Georgia"/>
                          <w:b/>
                          <w:color w:val="7030A0"/>
                          <w:sz w:val="16"/>
                          <w:szCs w:val="16"/>
                        </w:rPr>
                        <w:t xml:space="preserve">Multiple Means of </w:t>
                      </w:r>
                      <w:r w:rsidRPr="00A7202E">
                        <w:rPr>
                          <w:rFonts w:ascii="Georgia" w:hAnsi="Georgia"/>
                          <w:b/>
                          <w:color w:val="7030A0"/>
                          <w:sz w:val="14"/>
                          <w:szCs w:val="14"/>
                        </w:rPr>
                        <w:t>Representation</w:t>
                      </w:r>
                    </w:p>
                  </w:txbxContent>
                </v:textbox>
                <w10:wrap type="square" anchorx="page"/>
              </v:shape>
            </w:pict>
          </mc:Fallback>
        </mc:AlternateContent>
      </w:r>
      <w:r w:rsidR="00420E29" w:rsidRPr="00420E29">
        <w:rPr>
          <w:rFonts w:ascii="Arial Narrow" w:hAnsi="Arial Narrow"/>
          <w:b/>
          <w:u w:val="single"/>
        </w:rPr>
        <w:t>Web-Enhanced Course:</w:t>
      </w:r>
      <w:r w:rsidR="00420E29" w:rsidRPr="00420E29">
        <w:rPr>
          <w:rFonts w:ascii="Arial Narrow" w:hAnsi="Arial Narrow"/>
        </w:rPr>
        <w:t xml:space="preserve"> Routine access to electronic mail and Blackboard</w:t>
      </w:r>
      <w:r w:rsidR="00420E29">
        <w:rPr>
          <w:rFonts w:ascii="Arial Narrow" w:hAnsi="Arial Narrow"/>
        </w:rPr>
        <w:t xml:space="preserve"> is crucial to participation in </w:t>
      </w:r>
      <w:r w:rsidR="00420E29" w:rsidRPr="00420E29">
        <w:rPr>
          <w:rFonts w:ascii="Arial Narrow" w:hAnsi="Arial Narrow"/>
        </w:rPr>
        <w:t>this class. All students will be required to log on to the Blackboard web</w:t>
      </w:r>
      <w:r w:rsidR="00420E29">
        <w:rPr>
          <w:rFonts w:ascii="Arial Narrow" w:hAnsi="Arial Narrow"/>
        </w:rPr>
        <w:t xml:space="preserve">site to access the syllabus and </w:t>
      </w:r>
      <w:r w:rsidR="00420E29" w:rsidRPr="00420E29">
        <w:rPr>
          <w:rFonts w:ascii="Arial Narrow" w:hAnsi="Arial Narrow"/>
        </w:rPr>
        <w:t>frequently throughout the course to obtain updates, handouts and re</w:t>
      </w:r>
      <w:r w:rsidR="00420E29">
        <w:rPr>
          <w:rFonts w:ascii="Arial Narrow" w:hAnsi="Arial Narrow"/>
        </w:rPr>
        <w:t xml:space="preserve">sources. Supplemental readings, </w:t>
      </w:r>
      <w:r w:rsidR="00420E29" w:rsidRPr="00420E29">
        <w:rPr>
          <w:rFonts w:ascii="Arial Narrow" w:hAnsi="Arial Narrow"/>
        </w:rPr>
        <w:t>internet links, and other resources for completing assignme</w:t>
      </w:r>
      <w:r w:rsidR="00420E29">
        <w:rPr>
          <w:rFonts w:ascii="Arial Narrow" w:hAnsi="Arial Narrow"/>
        </w:rPr>
        <w:t xml:space="preserve">nts may be accessed through the </w:t>
      </w:r>
      <w:r w:rsidR="00420E29" w:rsidRPr="00420E29">
        <w:rPr>
          <w:rFonts w:ascii="Arial Narrow" w:hAnsi="Arial Narrow"/>
        </w:rPr>
        <w:t>Blackboard website. Course handouts or other materials to be discussed</w:t>
      </w:r>
      <w:r w:rsidR="00420E29">
        <w:rPr>
          <w:rFonts w:ascii="Arial Narrow" w:hAnsi="Arial Narrow"/>
        </w:rPr>
        <w:t xml:space="preserve"> during</w:t>
      </w:r>
    </w:p>
    <w:p w:rsidR="00396687" w:rsidRDefault="00420E29" w:rsidP="00420E29">
      <w:pPr>
        <w:spacing w:after="0" w:line="240" w:lineRule="auto"/>
        <w:rPr>
          <w:rFonts w:ascii="Arial Narrow" w:hAnsi="Arial Narrow"/>
        </w:rPr>
      </w:pPr>
      <w:r>
        <w:rPr>
          <w:rFonts w:ascii="Arial Narrow" w:hAnsi="Arial Narrow"/>
        </w:rPr>
        <w:t xml:space="preserve">each class session will </w:t>
      </w:r>
      <w:r w:rsidRPr="00420E29">
        <w:rPr>
          <w:rFonts w:ascii="Arial Narrow" w:hAnsi="Arial Narrow"/>
        </w:rPr>
        <w:t>be posted on Blackboard for students. Students should either have elec</w:t>
      </w:r>
      <w:r>
        <w:rPr>
          <w:rFonts w:ascii="Arial Narrow" w:hAnsi="Arial Narrow"/>
        </w:rPr>
        <w:t>tronic</w:t>
      </w:r>
    </w:p>
    <w:p w:rsidR="00396687" w:rsidRDefault="00420E29" w:rsidP="00420E29">
      <w:pPr>
        <w:spacing w:after="0" w:line="240" w:lineRule="auto"/>
        <w:rPr>
          <w:rFonts w:ascii="Arial Narrow" w:hAnsi="Arial Narrow"/>
          <w:b/>
        </w:rPr>
      </w:pPr>
      <w:r>
        <w:rPr>
          <w:rFonts w:ascii="Arial Narrow" w:hAnsi="Arial Narrow"/>
        </w:rPr>
        <w:t xml:space="preserve">access to all Blackboard </w:t>
      </w:r>
      <w:r w:rsidRPr="00420E29">
        <w:rPr>
          <w:rFonts w:ascii="Arial Narrow" w:hAnsi="Arial Narrow"/>
        </w:rPr>
        <w:t xml:space="preserve">handouts or bring a copy with them to class. </w:t>
      </w:r>
      <w:r w:rsidRPr="008D42DE">
        <w:rPr>
          <w:rFonts w:ascii="Arial Narrow" w:hAnsi="Arial Narrow"/>
          <w:b/>
        </w:rPr>
        <w:t>Hard copies of all handouts</w:t>
      </w:r>
    </w:p>
    <w:p w:rsidR="00420E29" w:rsidRPr="008D42DE" w:rsidRDefault="00420E29" w:rsidP="00420E29">
      <w:pPr>
        <w:spacing w:after="0" w:line="240" w:lineRule="auto"/>
        <w:rPr>
          <w:rFonts w:ascii="Arial Narrow" w:hAnsi="Arial Narrow"/>
          <w:b/>
        </w:rPr>
      </w:pPr>
      <w:r w:rsidRPr="008D42DE">
        <w:rPr>
          <w:rFonts w:ascii="Arial Narrow" w:hAnsi="Arial Narrow"/>
          <w:b/>
        </w:rPr>
        <w:t xml:space="preserve">and other related materials may not be provided during class sessions; </w:t>
      </w:r>
      <w:proofErr w:type="gramStart"/>
      <w:r w:rsidRPr="008D42DE">
        <w:rPr>
          <w:rFonts w:ascii="Arial Narrow" w:hAnsi="Arial Narrow"/>
          <w:b/>
        </w:rPr>
        <w:t>therefore</w:t>
      </w:r>
      <w:proofErr w:type="gramEnd"/>
      <w:r w:rsidRPr="008D42DE">
        <w:rPr>
          <w:rFonts w:ascii="Arial Narrow" w:hAnsi="Arial Narrow"/>
          <w:b/>
        </w:rPr>
        <w:t xml:space="preserve"> students must make arrangements to access them electronically in advance.</w:t>
      </w:r>
    </w:p>
    <w:p w:rsidR="00420E29" w:rsidRPr="00420E29" w:rsidRDefault="00420E29" w:rsidP="00420E29">
      <w:pPr>
        <w:spacing w:after="0" w:line="240" w:lineRule="auto"/>
        <w:rPr>
          <w:rFonts w:ascii="Arial Narrow" w:hAnsi="Arial Narrow"/>
        </w:rPr>
      </w:pPr>
    </w:p>
    <w:p w:rsidR="00420E29" w:rsidRPr="00420E29" w:rsidRDefault="00420E29" w:rsidP="00420E29">
      <w:pPr>
        <w:spacing w:after="0" w:line="240" w:lineRule="auto"/>
        <w:rPr>
          <w:rFonts w:ascii="Arial Narrow" w:hAnsi="Arial Narrow"/>
        </w:rPr>
      </w:pPr>
      <w:r w:rsidRPr="00420E29">
        <w:rPr>
          <w:rFonts w:ascii="Arial Narrow" w:hAnsi="Arial Narrow"/>
          <w:b/>
          <w:u w:val="single"/>
        </w:rPr>
        <w:t xml:space="preserve">Use of Electronic Devices: </w:t>
      </w:r>
      <w:r w:rsidRPr="00420E29">
        <w:rPr>
          <w:rFonts w:ascii="Arial Narrow" w:hAnsi="Arial Narrow"/>
        </w:rPr>
        <w:t xml:space="preserve">Personal use of cellular phones, iPads and </w:t>
      </w:r>
      <w:r>
        <w:rPr>
          <w:rFonts w:ascii="Arial Narrow" w:hAnsi="Arial Narrow"/>
        </w:rPr>
        <w:t xml:space="preserve">iPods are prohibited during the </w:t>
      </w:r>
      <w:r w:rsidRPr="00420E29">
        <w:rPr>
          <w:rFonts w:ascii="Arial Narrow" w:hAnsi="Arial Narrow"/>
        </w:rPr>
        <w:t xml:space="preserve">duration of class, unless they are incorporated through the use </w:t>
      </w:r>
      <w:r>
        <w:rPr>
          <w:rFonts w:ascii="Arial Narrow" w:hAnsi="Arial Narrow"/>
        </w:rPr>
        <w:t xml:space="preserve">of the instructor to compliment </w:t>
      </w:r>
      <w:r w:rsidRPr="00420E29">
        <w:rPr>
          <w:rFonts w:ascii="Arial Narrow" w:hAnsi="Arial Narrow"/>
        </w:rPr>
        <w:t xml:space="preserve">instruction. The use of a laptop during class will be for coursework only. </w:t>
      </w:r>
      <w:r>
        <w:rPr>
          <w:rFonts w:ascii="Arial Narrow" w:hAnsi="Arial Narrow"/>
        </w:rPr>
        <w:t xml:space="preserve">Inappropriate use of electronic </w:t>
      </w:r>
      <w:r w:rsidRPr="00420E29">
        <w:rPr>
          <w:rFonts w:ascii="Arial Narrow" w:hAnsi="Arial Narrow"/>
        </w:rPr>
        <w:t>devices during class will be addressed by the instructor.</w:t>
      </w:r>
    </w:p>
    <w:p w:rsidR="00420E29" w:rsidRDefault="00396687" w:rsidP="00420E29">
      <w:pPr>
        <w:spacing w:after="0" w:line="240" w:lineRule="auto"/>
        <w:rPr>
          <w:rFonts w:ascii="Arial Narrow" w:hAnsi="Arial Narrow"/>
        </w:rPr>
      </w:pPr>
      <w:r w:rsidRPr="001403A5">
        <w:rPr>
          <w:rFonts w:ascii="Georgia" w:hAnsi="Georgia" w:cs="Arial"/>
          <w:noProof/>
        </w:rPr>
        <mc:AlternateContent>
          <mc:Choice Requires="wps">
            <w:drawing>
              <wp:anchor distT="0" distB="0" distL="114300" distR="114300" simplePos="0" relativeHeight="251667456" behindDoc="1" locked="0" layoutInCell="1" allowOverlap="1" wp14:anchorId="5AF0D44F" wp14:editId="640DC6E5">
                <wp:simplePos x="0" y="0"/>
                <wp:positionH relativeFrom="margin">
                  <wp:posOffset>5298440</wp:posOffset>
                </wp:positionH>
                <wp:positionV relativeFrom="paragraph">
                  <wp:posOffset>68580</wp:posOffset>
                </wp:positionV>
                <wp:extent cx="843915" cy="1404620"/>
                <wp:effectExtent l="0" t="0" r="13335" b="12065"/>
                <wp:wrapTight wrapText="bothSides">
                  <wp:wrapPolygon edited="0">
                    <wp:start x="0" y="0"/>
                    <wp:lineTo x="0" y="21300"/>
                    <wp:lineTo x="21454" y="21300"/>
                    <wp:lineTo x="21454" y="0"/>
                    <wp:lineTo x="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1404620"/>
                        </a:xfrm>
                        <a:prstGeom prst="rect">
                          <a:avLst/>
                        </a:prstGeom>
                        <a:solidFill>
                          <a:srgbClr val="FFFFFF"/>
                        </a:solidFill>
                        <a:ln w="9525">
                          <a:solidFill>
                            <a:srgbClr val="000000"/>
                          </a:solidFill>
                          <a:miter lim="800000"/>
                          <a:headEnd/>
                          <a:tailEnd/>
                        </a:ln>
                      </wps:spPr>
                      <wps:txbx>
                        <w:txbxContent>
                          <w:p w:rsidR="00396687" w:rsidRPr="00600848" w:rsidRDefault="00396687" w:rsidP="00396687">
                            <w:pPr>
                              <w:jc w:val="center"/>
                              <w:rPr>
                                <w:rFonts w:ascii="Georgia" w:hAnsi="Georgia"/>
                                <w:b/>
                                <w:color w:val="00B050"/>
                                <w:sz w:val="16"/>
                                <w:szCs w:val="16"/>
                              </w:rPr>
                            </w:pPr>
                            <w:r w:rsidRPr="00600848">
                              <w:rPr>
                                <w:rFonts w:ascii="Georgia" w:hAnsi="Georgia"/>
                                <w:b/>
                                <w:color w:val="00B050"/>
                                <w:sz w:val="16"/>
                                <w:szCs w:val="16"/>
                              </w:rPr>
                              <w:t>Multiple</w:t>
                            </w:r>
                            <w:r>
                              <w:rPr>
                                <w:rFonts w:ascii="Georgia" w:hAnsi="Georgia"/>
                                <w:b/>
                                <w:color w:val="00B050"/>
                                <w:sz w:val="16"/>
                                <w:szCs w:val="16"/>
                              </w:rPr>
                              <w:t xml:space="preserve"> </w:t>
                            </w:r>
                            <w:r w:rsidRPr="00600848">
                              <w:rPr>
                                <w:rFonts w:ascii="Georgia" w:hAnsi="Georgia"/>
                                <w:b/>
                                <w:color w:val="00B050"/>
                                <w:sz w:val="16"/>
                                <w:szCs w:val="16"/>
                              </w:rPr>
                              <w:t>Means of Engagement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5AF0D44F" id="_x0000_s1030" type="#_x0000_t202" style="position:absolute;margin-left:417.2pt;margin-top:5.4pt;width:66.45pt;height:110.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">
                <v:textbox style="mso-fit-shape-to-text:t">
                  <w:txbxContent>
                    <w:p w:rsidR="00396687" w:rsidRPr="00600848" w:rsidRDefault="00396687" w:rsidP="00396687">
                      <w:pPr>
                        <w:jc w:val="center"/>
                        <w:rPr>
                          <w:rFonts w:ascii="Georgia" w:hAnsi="Georgia"/>
                          <w:b/>
                          <w:color w:val="00B050"/>
                          <w:sz w:val="16"/>
                          <w:szCs w:val="16"/>
                        </w:rPr>
                      </w:pPr>
                      <w:r w:rsidRPr="00600848">
                        <w:rPr>
                          <w:rFonts w:ascii="Georgia" w:hAnsi="Georgia"/>
                          <w:b/>
                          <w:color w:val="00B050"/>
                          <w:sz w:val="16"/>
                          <w:szCs w:val="16"/>
                        </w:rPr>
                        <w:t>Multiple</w:t>
                      </w:r>
                      <w:r>
                        <w:rPr>
                          <w:rFonts w:ascii="Georgia" w:hAnsi="Georgia"/>
                          <w:b/>
                          <w:color w:val="00B050"/>
                          <w:sz w:val="16"/>
                          <w:szCs w:val="16"/>
                        </w:rPr>
                        <w:t xml:space="preserve"> </w:t>
                      </w:r>
                      <w:r w:rsidRPr="00600848">
                        <w:rPr>
                          <w:rFonts w:ascii="Georgia" w:hAnsi="Georgia"/>
                          <w:b/>
                          <w:color w:val="00B050"/>
                          <w:sz w:val="16"/>
                          <w:szCs w:val="16"/>
                        </w:rPr>
                        <w:t>Means of Engagement</w:t>
                      </w:r>
                    </w:p>
                  </w:txbxContent>
                </v:textbox>
                <w10:wrap type="tight" anchorx="margin"/>
              </v:shape>
            </w:pict>
          </mc:Fallback>
        </mc:AlternateContent>
      </w:r>
    </w:p>
    <w:p w:rsidR="00420E29" w:rsidRDefault="00420E29" w:rsidP="00420E29">
      <w:pPr>
        <w:spacing w:after="0" w:line="240" w:lineRule="auto"/>
        <w:rPr>
          <w:rFonts w:ascii="Arial Narrow" w:hAnsi="Arial Narrow"/>
        </w:rPr>
      </w:pPr>
      <w:r w:rsidRPr="00420E29">
        <w:rPr>
          <w:rFonts w:ascii="Arial Narrow" w:hAnsi="Arial Narrow"/>
          <w:b/>
          <w:u w:val="single"/>
        </w:rPr>
        <w:t>Concentration Statement:</w:t>
      </w:r>
      <w:r w:rsidRPr="00420E29">
        <w:rPr>
          <w:rFonts w:ascii="Arial Narrow" w:hAnsi="Arial Narrow"/>
        </w:rPr>
        <w:t xml:space="preserve"> When completing projects and/or assignme</w:t>
      </w:r>
      <w:r>
        <w:rPr>
          <w:rFonts w:ascii="Arial Narrow" w:hAnsi="Arial Narrow"/>
        </w:rPr>
        <w:t xml:space="preserve">nts in this course, TU students </w:t>
      </w:r>
      <w:r w:rsidRPr="00420E29">
        <w:rPr>
          <w:rFonts w:ascii="Arial Narrow" w:hAnsi="Arial Narrow"/>
        </w:rPr>
        <w:t>should select or will be assigned topics/observations which focus on t</w:t>
      </w:r>
      <w:r>
        <w:rPr>
          <w:rFonts w:ascii="Arial Narrow" w:hAnsi="Arial Narrow"/>
        </w:rPr>
        <w:t xml:space="preserve">he educational level of PreK-12 </w:t>
      </w:r>
      <w:r w:rsidRPr="00420E29">
        <w:rPr>
          <w:rFonts w:ascii="Arial Narrow" w:hAnsi="Arial Narrow"/>
        </w:rPr>
        <w:t>students in their declared area of special education conce</w:t>
      </w:r>
      <w:r>
        <w:rPr>
          <w:rFonts w:ascii="Arial Narrow" w:hAnsi="Arial Narrow"/>
        </w:rPr>
        <w:t xml:space="preserve">ntration, e.g., infant/primary, </w:t>
      </w:r>
      <w:r w:rsidRPr="00420E29">
        <w:rPr>
          <w:rFonts w:ascii="Arial Narrow" w:hAnsi="Arial Narrow"/>
        </w:rPr>
        <w:t>elementary/middle or secondary/adult.</w:t>
      </w:r>
    </w:p>
    <w:p w:rsidR="00420E29" w:rsidRDefault="00420E29" w:rsidP="00420E29">
      <w:pPr>
        <w:spacing w:after="0" w:line="240" w:lineRule="auto"/>
        <w:rPr>
          <w:rFonts w:ascii="Arial Narrow" w:hAnsi="Arial Narrow"/>
        </w:rPr>
      </w:pPr>
    </w:p>
    <w:p w:rsidR="00420E29" w:rsidRDefault="00420E29" w:rsidP="00420E29">
      <w:pPr>
        <w:spacing w:after="0" w:line="240" w:lineRule="auto"/>
        <w:rPr>
          <w:rFonts w:ascii="Arial Narrow" w:hAnsi="Arial Narrow"/>
        </w:rPr>
      </w:pPr>
      <w:r w:rsidRPr="00420E29">
        <w:rPr>
          <w:rFonts w:ascii="Arial Narrow" w:hAnsi="Arial Narrow"/>
          <w:b/>
          <w:u w:val="single"/>
        </w:rPr>
        <w:t>Group Projects:</w:t>
      </w:r>
      <w:r w:rsidRPr="00420E29">
        <w:rPr>
          <w:rFonts w:ascii="Arial Narrow" w:hAnsi="Arial Narrow"/>
        </w:rPr>
        <w:t xml:space="preserve"> Group projects require equal participation among</w:t>
      </w:r>
      <w:r>
        <w:rPr>
          <w:rFonts w:ascii="Arial Narrow" w:hAnsi="Arial Narrow"/>
        </w:rPr>
        <w:t xml:space="preserve"> ALL members of the group. Upon </w:t>
      </w:r>
      <w:r w:rsidRPr="00420E29">
        <w:rPr>
          <w:rFonts w:ascii="Arial Narrow" w:hAnsi="Arial Narrow"/>
        </w:rPr>
        <w:t>the discretion of the instructor, individual assignments or one group</w:t>
      </w:r>
      <w:r>
        <w:rPr>
          <w:rFonts w:ascii="Arial Narrow" w:hAnsi="Arial Narrow"/>
        </w:rPr>
        <w:t xml:space="preserve"> assignment may be required for </w:t>
      </w:r>
      <w:r w:rsidRPr="00420E29">
        <w:rPr>
          <w:rFonts w:ascii="Arial Narrow" w:hAnsi="Arial Narrow"/>
        </w:rPr>
        <w:t>submission. In both cases, individual grades will be assigned to e</w:t>
      </w:r>
      <w:r>
        <w:rPr>
          <w:rFonts w:ascii="Arial Narrow" w:hAnsi="Arial Narrow"/>
        </w:rPr>
        <w:t xml:space="preserve">ach member of the group and the </w:t>
      </w:r>
      <w:r w:rsidRPr="00420E29">
        <w:rPr>
          <w:rFonts w:ascii="Arial Narrow" w:hAnsi="Arial Narrow"/>
        </w:rPr>
        <w:t>grade assigned may vary among members of the same group. The i</w:t>
      </w:r>
      <w:r>
        <w:rPr>
          <w:rFonts w:ascii="Arial Narrow" w:hAnsi="Arial Narrow"/>
        </w:rPr>
        <w:t xml:space="preserve">nstructor has the discretion to </w:t>
      </w:r>
      <w:r w:rsidRPr="00420E29">
        <w:rPr>
          <w:rFonts w:ascii="Arial Narrow" w:hAnsi="Arial Narrow"/>
        </w:rPr>
        <w:t>assign different grades among the group based on participation, quality</w:t>
      </w:r>
      <w:r>
        <w:rPr>
          <w:rFonts w:ascii="Arial Narrow" w:hAnsi="Arial Narrow"/>
        </w:rPr>
        <w:t xml:space="preserve"> of work, and critique of other </w:t>
      </w:r>
      <w:r w:rsidRPr="00420E29">
        <w:rPr>
          <w:rFonts w:ascii="Arial Narrow" w:hAnsi="Arial Narrow"/>
        </w:rPr>
        <w:t>group members.</w:t>
      </w:r>
    </w:p>
    <w:p w:rsidR="00420E29" w:rsidRPr="00420E29" w:rsidRDefault="00420E29" w:rsidP="00420E29">
      <w:pPr>
        <w:spacing w:after="0" w:line="240" w:lineRule="auto"/>
        <w:rPr>
          <w:rFonts w:ascii="Arial Narrow" w:hAnsi="Arial Narrow"/>
        </w:rPr>
      </w:pPr>
    </w:p>
    <w:p w:rsidR="00420E29" w:rsidRPr="00420E29" w:rsidRDefault="00420E29" w:rsidP="00420E29">
      <w:pPr>
        <w:spacing w:after="0" w:line="240" w:lineRule="auto"/>
        <w:rPr>
          <w:rFonts w:ascii="Arial Narrow" w:hAnsi="Arial Narrow"/>
        </w:rPr>
      </w:pPr>
      <w:r w:rsidRPr="00420E29">
        <w:rPr>
          <w:rFonts w:ascii="Arial Narrow" w:hAnsi="Arial Narrow"/>
          <w:b/>
          <w:u w:val="single"/>
        </w:rPr>
        <w:t>Meetings:</w:t>
      </w:r>
      <w:r w:rsidRPr="00420E29">
        <w:rPr>
          <w:rFonts w:ascii="Arial Narrow" w:hAnsi="Arial Narrow"/>
        </w:rPr>
        <w:t xml:space="preserve"> The instructor is available for meetings during office </w:t>
      </w:r>
      <w:r>
        <w:rPr>
          <w:rFonts w:ascii="Arial Narrow" w:hAnsi="Arial Narrow"/>
        </w:rPr>
        <w:t xml:space="preserve">hours and by appointment. It is </w:t>
      </w:r>
      <w:r w:rsidRPr="00420E29">
        <w:rPr>
          <w:rFonts w:ascii="Arial Narrow" w:hAnsi="Arial Narrow"/>
        </w:rPr>
        <w:t>recommended that students who feel they are having difficulty w</w:t>
      </w:r>
      <w:r>
        <w:rPr>
          <w:rFonts w:ascii="Arial Narrow" w:hAnsi="Arial Narrow"/>
        </w:rPr>
        <w:t xml:space="preserve">ith the course or may need </w:t>
      </w:r>
      <w:r w:rsidRPr="00420E29">
        <w:rPr>
          <w:rFonts w:ascii="Arial Narrow" w:hAnsi="Arial Narrow"/>
        </w:rPr>
        <w:t>clarification meet with the instructor as early as possible.</w:t>
      </w:r>
    </w:p>
    <w:p w:rsidR="00420E29" w:rsidRPr="00420E29" w:rsidRDefault="00420E29" w:rsidP="00420E29">
      <w:pPr>
        <w:spacing w:after="0" w:line="240" w:lineRule="auto"/>
        <w:rPr>
          <w:rFonts w:ascii="Arial Narrow" w:hAnsi="Arial Narrow"/>
          <w:b/>
          <w:u w:val="single"/>
        </w:rPr>
      </w:pPr>
    </w:p>
    <w:p w:rsidR="00420E29" w:rsidRDefault="00420E29" w:rsidP="00420E29">
      <w:pPr>
        <w:spacing w:after="0" w:line="240" w:lineRule="auto"/>
        <w:rPr>
          <w:rFonts w:ascii="Arial Narrow" w:hAnsi="Arial Narrow"/>
        </w:rPr>
      </w:pPr>
      <w:r w:rsidRPr="00420E29">
        <w:rPr>
          <w:rFonts w:ascii="Arial Narrow" w:hAnsi="Arial Narrow"/>
          <w:b/>
          <w:u w:val="single"/>
        </w:rPr>
        <w:t>Assignment Standards:</w:t>
      </w:r>
      <w:r w:rsidRPr="00420E29">
        <w:rPr>
          <w:rFonts w:ascii="Arial Narrow" w:hAnsi="Arial Narrow"/>
        </w:rPr>
        <w:t xml:space="preserve"> All assignments are to be of publication qua</w:t>
      </w:r>
      <w:r>
        <w:rPr>
          <w:rFonts w:ascii="Arial Narrow" w:hAnsi="Arial Narrow"/>
        </w:rPr>
        <w:t xml:space="preserve">lity and adhere to the standard </w:t>
      </w:r>
      <w:r w:rsidRPr="00420E29">
        <w:rPr>
          <w:rFonts w:ascii="Arial Narrow" w:hAnsi="Arial Narrow"/>
        </w:rPr>
        <w:t xml:space="preserve">APA format (see APA 6th Edition Publication Manual). </w:t>
      </w:r>
      <w:r w:rsidRPr="00420E29">
        <w:rPr>
          <w:rFonts w:ascii="Arial Narrow" w:hAnsi="Arial Narrow"/>
          <w:b/>
        </w:rPr>
        <w:t xml:space="preserve">There are NO make-up assignments for a low performance on any of the requirements. </w:t>
      </w:r>
      <w:r w:rsidRPr="00420E29">
        <w:rPr>
          <w:rFonts w:ascii="Arial Narrow" w:hAnsi="Arial Narrow"/>
        </w:rPr>
        <w:t>The instructor reserves t</w:t>
      </w:r>
      <w:r>
        <w:rPr>
          <w:rFonts w:ascii="Arial Narrow" w:hAnsi="Arial Narrow"/>
        </w:rPr>
        <w:t xml:space="preserve">he right to make copies of your </w:t>
      </w:r>
      <w:r w:rsidRPr="00420E29">
        <w:rPr>
          <w:rFonts w:ascii="Arial Narrow" w:hAnsi="Arial Narrow"/>
        </w:rPr>
        <w:t>papers at her discretion. Please use PERSON FIRST LANGUAGE when</w:t>
      </w:r>
      <w:r>
        <w:rPr>
          <w:rFonts w:ascii="Arial Narrow" w:hAnsi="Arial Narrow"/>
        </w:rPr>
        <w:t xml:space="preserve"> writing about children/people </w:t>
      </w:r>
      <w:r w:rsidRPr="00420E29">
        <w:rPr>
          <w:rFonts w:ascii="Arial Narrow" w:hAnsi="Arial Narrow"/>
        </w:rPr>
        <w:t>with disabilities.</w:t>
      </w:r>
    </w:p>
    <w:p w:rsidR="00420E29" w:rsidRPr="00420E29" w:rsidRDefault="00420E29" w:rsidP="00420E29">
      <w:pPr>
        <w:spacing w:after="0" w:line="240" w:lineRule="auto"/>
        <w:rPr>
          <w:rFonts w:ascii="Arial Narrow" w:hAnsi="Arial Narrow"/>
          <w:b/>
          <w:u w:val="single"/>
        </w:rPr>
      </w:pPr>
    </w:p>
    <w:p w:rsidR="00420E29" w:rsidRPr="00420E29" w:rsidRDefault="00420E29" w:rsidP="00420E29">
      <w:pPr>
        <w:spacing w:after="0" w:line="240" w:lineRule="auto"/>
        <w:rPr>
          <w:rFonts w:ascii="Arial Narrow" w:hAnsi="Arial Narrow"/>
        </w:rPr>
      </w:pPr>
      <w:r w:rsidRPr="00420E29">
        <w:rPr>
          <w:rFonts w:ascii="Arial Narrow" w:hAnsi="Arial Narrow"/>
          <w:b/>
          <w:u w:val="single"/>
        </w:rPr>
        <w:t>American Psychological Association (APA) Formatting and Style:</w:t>
      </w:r>
      <w:r>
        <w:rPr>
          <w:rFonts w:ascii="Arial Narrow" w:hAnsi="Arial Narrow"/>
        </w:rPr>
        <w:t xml:space="preserve"> The standard format for any </w:t>
      </w:r>
      <w:r w:rsidRPr="00420E29">
        <w:rPr>
          <w:rFonts w:ascii="Arial Narrow" w:hAnsi="Arial Narrow"/>
        </w:rPr>
        <w:t>written work in the College of Education is APA, unless otherwise indicate</w:t>
      </w:r>
      <w:r>
        <w:rPr>
          <w:rFonts w:ascii="Arial Narrow" w:hAnsi="Arial Narrow"/>
        </w:rPr>
        <w:t xml:space="preserve">d by the instructor. If you are </w:t>
      </w:r>
      <w:r w:rsidRPr="00420E29">
        <w:rPr>
          <w:rFonts w:ascii="Arial Narrow" w:hAnsi="Arial Narrow"/>
        </w:rPr>
        <w:t>unfamiliar with APA, it would benefit you to purchase the Publication Manual of the APA (6th ed.).</w:t>
      </w:r>
    </w:p>
    <w:p w:rsidR="00420E29" w:rsidRPr="00420E29" w:rsidRDefault="00420E29" w:rsidP="00420E29">
      <w:pPr>
        <w:spacing w:after="0" w:line="240" w:lineRule="auto"/>
        <w:rPr>
          <w:rFonts w:ascii="Arial Narrow" w:hAnsi="Arial Narrow"/>
        </w:rPr>
      </w:pPr>
      <w:r w:rsidRPr="00420E29">
        <w:rPr>
          <w:rFonts w:ascii="Arial Narrow" w:hAnsi="Arial Narrow"/>
        </w:rPr>
        <w:t>Additional resources for APA formatting are:</w:t>
      </w:r>
    </w:p>
    <w:p w:rsidR="00420E29" w:rsidRPr="00420E29" w:rsidRDefault="00420E29" w:rsidP="00420E29">
      <w:pPr>
        <w:spacing w:after="0" w:line="240" w:lineRule="auto"/>
        <w:ind w:firstLine="720"/>
        <w:rPr>
          <w:rFonts w:ascii="Arial Narrow" w:hAnsi="Arial Narrow"/>
        </w:rPr>
      </w:pPr>
      <w:r w:rsidRPr="00420E29">
        <w:rPr>
          <w:rFonts w:ascii="Arial Narrow" w:hAnsi="Arial Narrow"/>
        </w:rPr>
        <w:t>1. Towson University Cook Library website</w:t>
      </w:r>
      <w:r>
        <w:rPr>
          <w:rFonts w:ascii="Arial Narrow" w:hAnsi="Arial Narrow"/>
        </w:rPr>
        <w:t xml:space="preserve"> - </w:t>
      </w:r>
      <w:r w:rsidRPr="00420E29">
        <w:rPr>
          <w:rFonts w:ascii="Arial Narrow" w:hAnsi="Arial Narrow"/>
        </w:rPr>
        <w:t>http://cooklibrary.towson.edu/styleGuides.cfm#APA</w:t>
      </w:r>
    </w:p>
    <w:p w:rsidR="00420E29" w:rsidRDefault="00420E29" w:rsidP="00420E29">
      <w:pPr>
        <w:spacing w:after="0" w:line="240" w:lineRule="auto"/>
        <w:ind w:firstLine="720"/>
        <w:rPr>
          <w:rFonts w:ascii="Arial Narrow" w:hAnsi="Arial Narrow"/>
        </w:rPr>
      </w:pPr>
      <w:r w:rsidRPr="00420E29">
        <w:rPr>
          <w:rFonts w:ascii="Arial Narrow" w:hAnsi="Arial Narrow"/>
        </w:rPr>
        <w:t>2. Special Education library liaison (Claire Holmes) is also available to assist you with applying</w:t>
      </w:r>
    </w:p>
    <w:p w:rsidR="00420E29" w:rsidRPr="00420E29" w:rsidRDefault="00420E29" w:rsidP="00420E29">
      <w:pPr>
        <w:spacing w:after="0" w:line="240" w:lineRule="auto"/>
        <w:ind w:firstLine="720"/>
        <w:rPr>
          <w:rFonts w:ascii="Arial Narrow" w:hAnsi="Arial Narrow"/>
        </w:rPr>
      </w:pPr>
      <w:r w:rsidRPr="00420E29">
        <w:rPr>
          <w:rFonts w:ascii="Arial Narrow" w:hAnsi="Arial Narrow"/>
        </w:rPr>
        <w:t>professional writing standards. Her co</w:t>
      </w:r>
      <w:r>
        <w:rPr>
          <w:rFonts w:ascii="Arial Narrow" w:hAnsi="Arial Narrow"/>
        </w:rPr>
        <w:t xml:space="preserve">ntact information is located at </w:t>
      </w:r>
      <w:r w:rsidRPr="00420E29">
        <w:rPr>
          <w:rFonts w:ascii="Arial Narrow" w:hAnsi="Arial Narrow"/>
        </w:rPr>
        <w:t>http://pages.towson.edu/cholmes.</w:t>
      </w:r>
    </w:p>
    <w:p w:rsidR="00420E29" w:rsidRDefault="00420E29" w:rsidP="00420E29">
      <w:pPr>
        <w:spacing w:after="0" w:line="240" w:lineRule="auto"/>
        <w:ind w:firstLine="720"/>
        <w:rPr>
          <w:rFonts w:ascii="Arial Narrow" w:hAnsi="Arial Narrow"/>
        </w:rPr>
      </w:pPr>
      <w:r w:rsidRPr="00420E29">
        <w:rPr>
          <w:rFonts w:ascii="Arial Narrow" w:hAnsi="Arial Narrow"/>
        </w:rPr>
        <w:t>3. APA tutorials at http://apastyle.apa.org/learn/ The tutorial for new users takes less than 22</w:t>
      </w:r>
      <w:r>
        <w:rPr>
          <w:rFonts w:ascii="Arial Narrow" w:hAnsi="Arial Narrow"/>
        </w:rPr>
        <w:t xml:space="preserve"> minutes to</w:t>
      </w:r>
    </w:p>
    <w:p w:rsidR="00420E29" w:rsidRPr="00420E29" w:rsidRDefault="00420E29" w:rsidP="00420E29">
      <w:pPr>
        <w:spacing w:after="0" w:line="240" w:lineRule="auto"/>
        <w:ind w:firstLine="720"/>
        <w:rPr>
          <w:rFonts w:ascii="Arial Narrow" w:hAnsi="Arial Narrow"/>
        </w:rPr>
      </w:pPr>
      <w:r w:rsidRPr="00420E29">
        <w:rPr>
          <w:rFonts w:ascii="Arial Narrow" w:hAnsi="Arial Narrow"/>
        </w:rPr>
        <w:t>complete.</w:t>
      </w:r>
    </w:p>
    <w:p w:rsidR="00420E29" w:rsidRPr="00420E29" w:rsidRDefault="00420E29" w:rsidP="00420E29">
      <w:pPr>
        <w:spacing w:after="0" w:line="240" w:lineRule="auto"/>
        <w:ind w:left="720"/>
        <w:rPr>
          <w:rFonts w:ascii="Arial Narrow" w:hAnsi="Arial Narrow"/>
        </w:rPr>
      </w:pPr>
      <w:r w:rsidRPr="00420E29">
        <w:rPr>
          <w:rFonts w:ascii="Arial Narrow" w:hAnsi="Arial Narrow"/>
        </w:rPr>
        <w:t>4. A highly recommend resource is the Purdue Online Writing Lab (OWL)</w:t>
      </w:r>
      <w:r>
        <w:rPr>
          <w:rFonts w:ascii="Arial Narrow" w:hAnsi="Arial Narrow"/>
        </w:rPr>
        <w:t xml:space="preserve"> </w:t>
      </w:r>
      <w:r w:rsidRPr="00420E29">
        <w:rPr>
          <w:rFonts w:ascii="Arial Narrow" w:hAnsi="Arial Narrow"/>
        </w:rPr>
        <w:t>http://owl.english.purdue.edu/owl/resource/560/01/</w:t>
      </w:r>
    </w:p>
    <w:p w:rsidR="00420E29" w:rsidRPr="00420E29" w:rsidRDefault="00420E29" w:rsidP="00420E29">
      <w:pPr>
        <w:spacing w:after="0" w:line="240" w:lineRule="auto"/>
        <w:rPr>
          <w:rFonts w:ascii="Arial Narrow" w:hAnsi="Arial Narrow"/>
        </w:rPr>
      </w:pPr>
      <w:r w:rsidRPr="00420E29">
        <w:rPr>
          <w:rFonts w:ascii="Arial Narrow" w:hAnsi="Arial Narrow"/>
        </w:rPr>
        <w:t>While the additional resources may be helpful, they should not be considered a substitute for directly</w:t>
      </w:r>
    </w:p>
    <w:p w:rsidR="00420E29" w:rsidRDefault="00420E29" w:rsidP="00420E29">
      <w:pPr>
        <w:spacing w:after="0" w:line="240" w:lineRule="auto"/>
        <w:rPr>
          <w:rFonts w:ascii="Arial Narrow" w:hAnsi="Arial Narrow"/>
        </w:rPr>
      </w:pPr>
      <w:r w:rsidRPr="00420E29">
        <w:rPr>
          <w:rFonts w:ascii="Arial Narrow" w:hAnsi="Arial Narrow"/>
        </w:rPr>
        <w:t>consulting the APA manual (6th ed.).</w:t>
      </w:r>
    </w:p>
    <w:p w:rsidR="00420E29" w:rsidRPr="00420E29" w:rsidRDefault="00420E29" w:rsidP="00420E29">
      <w:pPr>
        <w:spacing w:after="0" w:line="240" w:lineRule="auto"/>
        <w:rPr>
          <w:rFonts w:ascii="Arial Narrow" w:hAnsi="Arial Narrow"/>
        </w:rPr>
      </w:pPr>
    </w:p>
    <w:p w:rsidR="00420E29" w:rsidRDefault="00420E29" w:rsidP="00420E29">
      <w:pPr>
        <w:spacing w:after="0" w:line="240" w:lineRule="auto"/>
        <w:rPr>
          <w:rFonts w:ascii="Arial Narrow" w:hAnsi="Arial Narrow"/>
        </w:rPr>
      </w:pPr>
      <w:r w:rsidRPr="00420E29">
        <w:rPr>
          <w:rFonts w:ascii="Arial Narrow" w:hAnsi="Arial Narrow"/>
          <w:b/>
          <w:u w:val="single"/>
        </w:rPr>
        <w:t>Student Ac</w:t>
      </w:r>
      <w:r>
        <w:rPr>
          <w:rFonts w:ascii="Arial Narrow" w:hAnsi="Arial Narrow"/>
          <w:b/>
          <w:u w:val="single"/>
        </w:rPr>
        <w:t>ademic Integrity Policy-</w:t>
      </w:r>
      <w:r w:rsidRPr="00420E29">
        <w:rPr>
          <w:rFonts w:ascii="Arial Narrow" w:hAnsi="Arial Narrow"/>
          <w:b/>
          <w:u w:val="single"/>
        </w:rPr>
        <w:t>Honesty &amp; Behavior Policy:</w:t>
      </w:r>
      <w:r w:rsidRPr="00420E29">
        <w:rPr>
          <w:rFonts w:ascii="Arial Narrow" w:hAnsi="Arial Narrow"/>
        </w:rPr>
        <w:t xml:space="preserve"> All </w:t>
      </w:r>
      <w:r>
        <w:rPr>
          <w:rFonts w:ascii="Arial Narrow" w:hAnsi="Arial Narrow"/>
        </w:rPr>
        <w:t xml:space="preserve">students are expected to adhere </w:t>
      </w:r>
      <w:r w:rsidRPr="00420E29">
        <w:rPr>
          <w:rFonts w:ascii="Arial Narrow" w:hAnsi="Arial Narrow"/>
        </w:rPr>
        <w:t>to the Student Code of Conduct as outlined in the student Policy Boo</w:t>
      </w:r>
      <w:r>
        <w:rPr>
          <w:rFonts w:ascii="Arial Narrow" w:hAnsi="Arial Narrow"/>
        </w:rPr>
        <w:t xml:space="preserve">k and summarized in the Student </w:t>
      </w:r>
      <w:r w:rsidRPr="00420E29">
        <w:rPr>
          <w:rFonts w:ascii="Arial Narrow" w:hAnsi="Arial Narrow"/>
        </w:rPr>
        <w:t xml:space="preserve">Handbook. </w:t>
      </w:r>
      <w:r w:rsidRPr="00420E29">
        <w:rPr>
          <w:rFonts w:ascii="Arial Narrow" w:hAnsi="Arial Narrow"/>
        </w:rPr>
        <w:lastRenderedPageBreak/>
        <w:t>Plagiarism and cheating are not acceptable behaviors. Acade</w:t>
      </w:r>
      <w:r>
        <w:rPr>
          <w:rFonts w:ascii="Arial Narrow" w:hAnsi="Arial Narrow"/>
        </w:rPr>
        <w:t xml:space="preserve">mic Integrity: Students in this </w:t>
      </w:r>
      <w:r w:rsidRPr="00420E29">
        <w:rPr>
          <w:rFonts w:ascii="Arial Narrow" w:hAnsi="Arial Narrow"/>
        </w:rPr>
        <w:t xml:space="preserve">course are expected to exhibit academic integrity at all times. </w:t>
      </w:r>
      <w:r w:rsidRPr="008D42DE">
        <w:rPr>
          <w:rFonts w:ascii="Arial Narrow" w:hAnsi="Arial Narrow"/>
          <w:b/>
        </w:rPr>
        <w:t xml:space="preserve">Be aware plagiarism is presenting someone else's work as your own, whether the act is deliberate or unintentional is irrelevant. </w:t>
      </w:r>
      <w:r>
        <w:rPr>
          <w:rFonts w:ascii="Arial Narrow" w:hAnsi="Arial Narrow"/>
        </w:rPr>
        <w:t xml:space="preserve">You </w:t>
      </w:r>
      <w:r w:rsidRPr="00420E29">
        <w:rPr>
          <w:rFonts w:ascii="Arial Narrow" w:hAnsi="Arial Narrow"/>
        </w:rPr>
        <w:t>must take great care to give credit to an author when you borr</w:t>
      </w:r>
      <w:r>
        <w:rPr>
          <w:rFonts w:ascii="Arial Narrow" w:hAnsi="Arial Narrow"/>
        </w:rPr>
        <w:t xml:space="preserve">ow either exact words or ideas. </w:t>
      </w:r>
      <w:r w:rsidRPr="00420E29">
        <w:rPr>
          <w:rFonts w:ascii="Arial Narrow" w:hAnsi="Arial Narrow"/>
        </w:rPr>
        <w:t>Generally, if you use 4 or more words consecutive words from a doc</w:t>
      </w:r>
      <w:r>
        <w:rPr>
          <w:rFonts w:ascii="Arial Narrow" w:hAnsi="Arial Narrow"/>
        </w:rPr>
        <w:t xml:space="preserve">ument, you should use quotation </w:t>
      </w:r>
      <w:r w:rsidRPr="00420E29">
        <w:rPr>
          <w:rFonts w:ascii="Arial Narrow" w:hAnsi="Arial Narrow"/>
        </w:rPr>
        <w:t>marks and a proper citation. Academic dishonesty will be reported to the appropriate autho</w:t>
      </w:r>
      <w:r>
        <w:rPr>
          <w:rFonts w:ascii="Arial Narrow" w:hAnsi="Arial Narrow"/>
        </w:rPr>
        <w:t xml:space="preserve">rities and </w:t>
      </w:r>
      <w:r w:rsidRPr="00420E29">
        <w:rPr>
          <w:rFonts w:ascii="Arial Narrow" w:hAnsi="Arial Narrow"/>
        </w:rPr>
        <w:t>handled as outlined in your student handbook. Students are enco</w:t>
      </w:r>
      <w:r>
        <w:rPr>
          <w:rFonts w:ascii="Arial Narrow" w:hAnsi="Arial Narrow"/>
        </w:rPr>
        <w:t xml:space="preserve">uraged to consult the following </w:t>
      </w:r>
      <w:r w:rsidRPr="00420E29">
        <w:rPr>
          <w:rFonts w:ascii="Arial Narrow" w:hAnsi="Arial Narrow"/>
        </w:rPr>
        <w:t>website for specific details: http://www.towson.edu/provost/resources/ studentacademic.asp</w:t>
      </w:r>
    </w:p>
    <w:p w:rsidR="00420E29" w:rsidRDefault="00420E29" w:rsidP="00420E29">
      <w:pPr>
        <w:spacing w:after="0" w:line="240" w:lineRule="auto"/>
        <w:rPr>
          <w:rFonts w:ascii="Arial Narrow" w:hAnsi="Arial Narrow"/>
        </w:rPr>
      </w:pPr>
    </w:p>
    <w:p w:rsidR="00420E29" w:rsidRPr="00420E29" w:rsidRDefault="00420E29" w:rsidP="00420E29">
      <w:pPr>
        <w:spacing w:after="0" w:line="240" w:lineRule="auto"/>
        <w:rPr>
          <w:rFonts w:ascii="Arial Narrow" w:hAnsi="Arial Narrow"/>
        </w:rPr>
      </w:pPr>
      <w:r w:rsidRPr="00420E29">
        <w:rPr>
          <w:rFonts w:ascii="Arial Narrow" w:hAnsi="Arial Narrow"/>
          <w:b/>
          <w:u w:val="single"/>
        </w:rPr>
        <w:t>Diversity:</w:t>
      </w:r>
      <w:r w:rsidRPr="00420E29">
        <w:rPr>
          <w:rFonts w:ascii="Arial Narrow" w:hAnsi="Arial Narrow"/>
        </w:rPr>
        <w:t xml:space="preserve"> Diversity is a broad, dynamic term that includes, but is not limit</w:t>
      </w:r>
      <w:r>
        <w:rPr>
          <w:rFonts w:ascii="Arial Narrow" w:hAnsi="Arial Narrow"/>
        </w:rPr>
        <w:t xml:space="preserve">ed to, ethnicity, race, gender, </w:t>
      </w:r>
      <w:r w:rsidRPr="00420E29">
        <w:rPr>
          <w:rFonts w:ascii="Arial Narrow" w:hAnsi="Arial Narrow"/>
        </w:rPr>
        <w:t>socioeconomic status, exceptionality, language, religion, sexual or</w:t>
      </w:r>
      <w:r>
        <w:rPr>
          <w:rFonts w:ascii="Arial Narrow" w:hAnsi="Arial Narrow"/>
        </w:rPr>
        <w:t xml:space="preserve">ientation, gender identity, and </w:t>
      </w:r>
      <w:r w:rsidRPr="00420E29">
        <w:rPr>
          <w:rFonts w:ascii="Arial Narrow" w:hAnsi="Arial Narrow"/>
        </w:rPr>
        <w:t>geographical location. Our values, beliefs, customs, and behavio</w:t>
      </w:r>
      <w:r>
        <w:rPr>
          <w:rFonts w:ascii="Arial Narrow" w:hAnsi="Arial Narrow"/>
        </w:rPr>
        <w:t xml:space="preserve">rs are shaped by any one or any </w:t>
      </w:r>
      <w:r w:rsidRPr="00420E29">
        <w:rPr>
          <w:rFonts w:ascii="Arial Narrow" w:hAnsi="Arial Narrow"/>
        </w:rPr>
        <w:t>combination of these attributes. The lens through which our perceptio</w:t>
      </w:r>
      <w:r>
        <w:rPr>
          <w:rFonts w:ascii="Arial Narrow" w:hAnsi="Arial Narrow"/>
        </w:rPr>
        <w:t xml:space="preserve">ns of diversity are constructed </w:t>
      </w:r>
      <w:r w:rsidRPr="00420E29">
        <w:rPr>
          <w:rFonts w:ascii="Arial Narrow" w:hAnsi="Arial Narrow"/>
        </w:rPr>
        <w:t>continuously change as a result of not only the context within which dive</w:t>
      </w:r>
      <w:r>
        <w:rPr>
          <w:rFonts w:ascii="Arial Narrow" w:hAnsi="Arial Narrow"/>
        </w:rPr>
        <w:t xml:space="preserve">rsity is examined, but also the </w:t>
      </w:r>
      <w:r w:rsidRPr="00420E29">
        <w:rPr>
          <w:rFonts w:ascii="Arial Narrow" w:hAnsi="Arial Narrow"/>
        </w:rPr>
        <w:t>evolving of our individual sense of self.</w:t>
      </w:r>
    </w:p>
    <w:p w:rsidR="00420E29" w:rsidRDefault="00420E29" w:rsidP="00420E29">
      <w:pPr>
        <w:spacing w:after="0" w:line="240" w:lineRule="auto"/>
        <w:rPr>
          <w:rFonts w:ascii="Arial Narrow" w:hAnsi="Arial Narrow"/>
        </w:rPr>
      </w:pPr>
    </w:p>
    <w:p w:rsidR="00420E29" w:rsidRDefault="00420E29" w:rsidP="00420E29">
      <w:pPr>
        <w:spacing w:after="0" w:line="240" w:lineRule="auto"/>
        <w:rPr>
          <w:rFonts w:ascii="Arial Narrow" w:hAnsi="Arial Narrow"/>
        </w:rPr>
      </w:pPr>
      <w:r w:rsidRPr="00420E29">
        <w:rPr>
          <w:rFonts w:ascii="Arial Narrow" w:hAnsi="Arial Narrow"/>
        </w:rPr>
        <w:t>The Department of Special Education at Towson University recognizes</w:t>
      </w:r>
      <w:r>
        <w:rPr>
          <w:rFonts w:ascii="Arial Narrow" w:hAnsi="Arial Narrow"/>
        </w:rPr>
        <w:t xml:space="preserve"> the importance of diversity in </w:t>
      </w:r>
      <w:r w:rsidRPr="00420E29">
        <w:rPr>
          <w:rFonts w:ascii="Arial Narrow" w:hAnsi="Arial Narrow"/>
        </w:rPr>
        <w:t xml:space="preserve">the development of the knowledge, skills, and dispositions required </w:t>
      </w:r>
      <w:r>
        <w:rPr>
          <w:rFonts w:ascii="Arial Narrow" w:hAnsi="Arial Narrow"/>
        </w:rPr>
        <w:t xml:space="preserve">of professional educators. Each course within the </w:t>
      </w:r>
      <w:r w:rsidRPr="00420E29">
        <w:rPr>
          <w:rFonts w:ascii="Arial Narrow" w:hAnsi="Arial Narrow"/>
        </w:rPr>
        <w:t>department provides students in teacher prepara</w:t>
      </w:r>
      <w:r>
        <w:rPr>
          <w:rFonts w:ascii="Arial Narrow" w:hAnsi="Arial Narrow"/>
        </w:rPr>
        <w:t xml:space="preserve">tion programs with various </w:t>
      </w:r>
      <w:r w:rsidRPr="00420E29">
        <w:rPr>
          <w:rFonts w:ascii="Arial Narrow" w:hAnsi="Arial Narrow"/>
        </w:rPr>
        <w:t>information, activities, and assignments to guide them in develo</w:t>
      </w:r>
      <w:r>
        <w:rPr>
          <w:rFonts w:ascii="Arial Narrow" w:hAnsi="Arial Narrow"/>
        </w:rPr>
        <w:t xml:space="preserve">ping the knowledge, skills, and </w:t>
      </w:r>
      <w:r w:rsidRPr="00420E29">
        <w:rPr>
          <w:rFonts w:ascii="Arial Narrow" w:hAnsi="Arial Narrow"/>
        </w:rPr>
        <w:t>dispositions that will enable them to work within diverse communities.</w:t>
      </w:r>
      <w:r w:rsidRPr="00420E29">
        <w:rPr>
          <w:rFonts w:ascii="Arial Narrow" w:hAnsi="Arial Narrow"/>
        </w:rPr>
        <w:cr/>
      </w:r>
    </w:p>
    <w:p w:rsidR="00420E29" w:rsidRPr="00420E29" w:rsidRDefault="00420E29" w:rsidP="00420E29">
      <w:pPr>
        <w:spacing w:after="0" w:line="240" w:lineRule="auto"/>
        <w:rPr>
          <w:rFonts w:ascii="Arial Narrow" w:hAnsi="Arial Narrow"/>
        </w:rPr>
      </w:pPr>
      <w:r w:rsidRPr="00420E29">
        <w:rPr>
          <w:rFonts w:ascii="Arial Narrow" w:hAnsi="Arial Narrow"/>
          <w:b/>
          <w:u w:val="single"/>
        </w:rPr>
        <w:t>MSDE Institutional Performance Criteria for Diversity:</w:t>
      </w:r>
      <w:r w:rsidRPr="00420E29">
        <w:rPr>
          <w:rFonts w:ascii="Arial Narrow" w:hAnsi="Arial Narrow"/>
        </w:rPr>
        <w:t xml:space="preserve"> Programs pr</w:t>
      </w:r>
      <w:r>
        <w:rPr>
          <w:rFonts w:ascii="Arial Narrow" w:hAnsi="Arial Narrow"/>
        </w:rPr>
        <w:t xml:space="preserve">epare professional educators to </w:t>
      </w:r>
      <w:r w:rsidRPr="00420E29">
        <w:rPr>
          <w:rFonts w:ascii="Arial Narrow" w:hAnsi="Arial Narrow"/>
        </w:rPr>
        <w:t>teach a diverse student population (ethnicity, socio-economic status, English L</w:t>
      </w:r>
      <w:r>
        <w:rPr>
          <w:rFonts w:ascii="Arial Narrow" w:hAnsi="Arial Narrow"/>
        </w:rPr>
        <w:t xml:space="preserve">anguage Learners [ELL], </w:t>
      </w:r>
      <w:r w:rsidRPr="00420E29">
        <w:rPr>
          <w:rFonts w:ascii="Arial Narrow" w:hAnsi="Arial Narrow"/>
        </w:rPr>
        <w:t>giftedness and inclusion of students with special needs in regular classrooms).</w:t>
      </w:r>
    </w:p>
    <w:p w:rsidR="00420E29" w:rsidRPr="00420E29" w:rsidRDefault="00420E29" w:rsidP="00420E29">
      <w:pPr>
        <w:spacing w:after="0" w:line="240" w:lineRule="auto"/>
        <w:ind w:left="720"/>
        <w:rPr>
          <w:rFonts w:ascii="Arial Narrow" w:hAnsi="Arial Narrow"/>
        </w:rPr>
      </w:pPr>
      <w:r w:rsidRPr="00420E29">
        <w:rPr>
          <w:rFonts w:ascii="Arial Narrow" w:hAnsi="Arial Narrow"/>
        </w:rPr>
        <w:t>A. The program provides instruction to - and assesses proficiency of - teacher candidates in</w:t>
      </w:r>
      <w:r>
        <w:rPr>
          <w:rFonts w:ascii="Arial Narrow" w:hAnsi="Arial Narrow"/>
        </w:rPr>
        <w:t xml:space="preserve"> developing and </w:t>
      </w:r>
      <w:r w:rsidRPr="00420E29">
        <w:rPr>
          <w:rFonts w:ascii="Arial Narrow" w:hAnsi="Arial Narrow"/>
        </w:rPr>
        <w:t>implementing integrated learning experiences for diverse student needs</w:t>
      </w:r>
    </w:p>
    <w:p w:rsidR="00420E29" w:rsidRPr="00420E29" w:rsidRDefault="00420E29" w:rsidP="00420E29">
      <w:pPr>
        <w:spacing w:after="0" w:line="240" w:lineRule="auto"/>
        <w:ind w:left="720"/>
        <w:rPr>
          <w:rFonts w:ascii="Arial Narrow" w:hAnsi="Arial Narrow"/>
        </w:rPr>
      </w:pPr>
      <w:r w:rsidRPr="00420E29">
        <w:rPr>
          <w:rFonts w:ascii="Arial Narrow" w:hAnsi="Arial Narrow"/>
        </w:rPr>
        <w:t>B. The program provides instruction to - and to assesses proficiency of - teacher candidates in</w:t>
      </w:r>
      <w:r>
        <w:rPr>
          <w:rFonts w:ascii="Arial Narrow" w:hAnsi="Arial Narrow"/>
        </w:rPr>
        <w:t xml:space="preserve"> </w:t>
      </w:r>
      <w:r w:rsidRPr="00420E29">
        <w:rPr>
          <w:rFonts w:ascii="Arial Narrow" w:hAnsi="Arial Narrow"/>
        </w:rPr>
        <w:t>planning instruction, adapting materials, implementing differentiated instruction, and to</w:t>
      </w:r>
      <w:r>
        <w:rPr>
          <w:rFonts w:ascii="Arial Narrow" w:hAnsi="Arial Narrow"/>
        </w:rPr>
        <w:t xml:space="preserve"> </w:t>
      </w:r>
      <w:r w:rsidRPr="00420E29">
        <w:rPr>
          <w:rFonts w:ascii="Arial Narrow" w:hAnsi="Arial Narrow"/>
        </w:rPr>
        <w:t>provide positive behavior support for students with disabilities in an inclusive classroom</w:t>
      </w:r>
    </w:p>
    <w:p w:rsidR="00420E29" w:rsidRPr="00420E29" w:rsidRDefault="00420E29" w:rsidP="00420E29">
      <w:pPr>
        <w:spacing w:after="0" w:line="240" w:lineRule="auto"/>
        <w:ind w:left="720"/>
        <w:rPr>
          <w:rFonts w:ascii="Arial Narrow" w:hAnsi="Arial Narrow"/>
        </w:rPr>
      </w:pPr>
      <w:r w:rsidRPr="00420E29">
        <w:rPr>
          <w:rFonts w:ascii="Arial Narrow" w:hAnsi="Arial Narrow"/>
        </w:rPr>
        <w:t>C. The program provides instruction to - and assesses proficiency of - teacher candidates in how</w:t>
      </w:r>
      <w:r>
        <w:rPr>
          <w:rFonts w:ascii="Arial Narrow" w:hAnsi="Arial Narrow"/>
        </w:rPr>
        <w:t xml:space="preserve"> </w:t>
      </w:r>
      <w:r w:rsidRPr="00420E29">
        <w:rPr>
          <w:rFonts w:ascii="Arial Narrow" w:hAnsi="Arial Narrow"/>
        </w:rPr>
        <w:t>to differentiate instruction for English Language Learners (ELL)</w:t>
      </w:r>
    </w:p>
    <w:p w:rsidR="00420E29" w:rsidRPr="00420E29" w:rsidRDefault="00420E29" w:rsidP="00420E29">
      <w:pPr>
        <w:spacing w:after="0" w:line="240" w:lineRule="auto"/>
        <w:ind w:left="720"/>
        <w:rPr>
          <w:rFonts w:ascii="Arial Narrow" w:hAnsi="Arial Narrow"/>
        </w:rPr>
      </w:pPr>
      <w:r w:rsidRPr="00420E29">
        <w:rPr>
          <w:rFonts w:ascii="Arial Narrow" w:hAnsi="Arial Narrow"/>
        </w:rPr>
        <w:t>D. The program provides instruction to - and assesses proficiency of - teacher candidates’ in how</w:t>
      </w:r>
      <w:r>
        <w:rPr>
          <w:rFonts w:ascii="Arial Narrow" w:hAnsi="Arial Narrow"/>
        </w:rPr>
        <w:t xml:space="preserve"> </w:t>
      </w:r>
      <w:r w:rsidRPr="00420E29">
        <w:rPr>
          <w:rFonts w:ascii="Arial Narrow" w:hAnsi="Arial Narrow"/>
        </w:rPr>
        <w:t>to differentiate instruction for gifted and talented students</w:t>
      </w:r>
    </w:p>
    <w:p w:rsidR="00420E29" w:rsidRPr="00420E29" w:rsidRDefault="00420E29" w:rsidP="00420E29">
      <w:pPr>
        <w:spacing w:after="0" w:line="240" w:lineRule="auto"/>
        <w:ind w:left="720"/>
        <w:rPr>
          <w:rFonts w:ascii="Arial Narrow" w:hAnsi="Arial Narrow"/>
        </w:rPr>
      </w:pPr>
      <w:r w:rsidRPr="00420E29">
        <w:rPr>
          <w:rFonts w:ascii="Arial Narrow" w:hAnsi="Arial Narrow"/>
        </w:rPr>
        <w:t>E. The program provides instruction to - and assesses proficiency of - teacher candidates in how</w:t>
      </w:r>
      <w:r>
        <w:rPr>
          <w:rFonts w:ascii="Arial Narrow" w:hAnsi="Arial Narrow"/>
        </w:rPr>
        <w:t xml:space="preserve"> </w:t>
      </w:r>
      <w:r w:rsidRPr="00420E29">
        <w:rPr>
          <w:rFonts w:ascii="Arial Narrow" w:hAnsi="Arial Narrow"/>
        </w:rPr>
        <w:t>to collaboratively plan and teach with specialized resource personnel</w:t>
      </w:r>
    </w:p>
    <w:p w:rsidR="00420E29" w:rsidRDefault="00420E29" w:rsidP="00420E29">
      <w:pPr>
        <w:spacing w:after="0" w:line="240" w:lineRule="auto"/>
        <w:rPr>
          <w:rFonts w:ascii="Arial Narrow" w:hAnsi="Arial Narrow"/>
        </w:rPr>
      </w:pPr>
    </w:p>
    <w:p w:rsidR="00420E29" w:rsidRDefault="00420E29" w:rsidP="00420E29">
      <w:pPr>
        <w:spacing w:after="0" w:line="240" w:lineRule="auto"/>
        <w:rPr>
          <w:rFonts w:ascii="Arial Narrow" w:hAnsi="Arial Narrow"/>
        </w:rPr>
      </w:pPr>
      <w:r w:rsidRPr="00420E29">
        <w:rPr>
          <w:rFonts w:ascii="Arial Narrow" w:hAnsi="Arial Narrow"/>
        </w:rPr>
        <w:t>Within SPED 413, ways of developing the necessary knowledge, skills, an</w:t>
      </w:r>
      <w:r>
        <w:rPr>
          <w:rFonts w:ascii="Arial Narrow" w:hAnsi="Arial Narrow"/>
        </w:rPr>
        <w:t xml:space="preserve">d dispositions are reflected in </w:t>
      </w:r>
      <w:r w:rsidRPr="00420E29">
        <w:rPr>
          <w:rFonts w:ascii="Arial Narrow" w:hAnsi="Arial Narrow"/>
        </w:rPr>
        <w:t>the signature course assignment that requires students to develop a u</w:t>
      </w:r>
      <w:r>
        <w:rPr>
          <w:rFonts w:ascii="Arial Narrow" w:hAnsi="Arial Narrow"/>
        </w:rPr>
        <w:t xml:space="preserve">niversally designed lesson plan </w:t>
      </w:r>
      <w:r w:rsidRPr="00420E29">
        <w:rPr>
          <w:rFonts w:ascii="Arial Narrow" w:hAnsi="Arial Narrow"/>
        </w:rPr>
        <w:t>that models flexible approaches that can be customized and adjusted fo</w:t>
      </w:r>
      <w:r>
        <w:rPr>
          <w:rFonts w:ascii="Arial Narrow" w:hAnsi="Arial Narrow"/>
        </w:rPr>
        <w:t xml:space="preserve">r individual needs. This lesson </w:t>
      </w:r>
      <w:r w:rsidRPr="00420E29">
        <w:rPr>
          <w:rFonts w:ascii="Arial Narrow" w:hAnsi="Arial Narrow"/>
        </w:rPr>
        <w:t>includes a focus on meeting the needs of all learners, including those iden</w:t>
      </w:r>
      <w:r>
        <w:rPr>
          <w:rFonts w:ascii="Arial Narrow" w:hAnsi="Arial Narrow"/>
        </w:rPr>
        <w:t xml:space="preserve">tified as having special needs, </w:t>
      </w:r>
      <w:r w:rsidRPr="00420E29">
        <w:rPr>
          <w:rFonts w:ascii="Arial Narrow" w:hAnsi="Arial Narrow"/>
        </w:rPr>
        <w:t>ELLs, and/or Gifted and Talented.</w:t>
      </w:r>
    </w:p>
    <w:p w:rsidR="00420E29" w:rsidRDefault="00420E29" w:rsidP="00420E29">
      <w:pPr>
        <w:spacing w:after="0" w:line="240" w:lineRule="auto"/>
        <w:rPr>
          <w:rFonts w:ascii="Arial Narrow" w:hAnsi="Arial Narrow"/>
        </w:rPr>
      </w:pPr>
    </w:p>
    <w:p w:rsidR="00420E29" w:rsidRDefault="00420E29" w:rsidP="00420E29">
      <w:pPr>
        <w:spacing w:after="0" w:line="240" w:lineRule="auto"/>
        <w:rPr>
          <w:rFonts w:ascii="Arial Narrow" w:hAnsi="Arial Narrow"/>
        </w:rPr>
      </w:pPr>
      <w:r w:rsidRPr="00420E29">
        <w:rPr>
          <w:rFonts w:ascii="Arial Narrow" w:hAnsi="Arial Narrow"/>
          <w:b/>
          <w:u w:val="single"/>
        </w:rPr>
        <w:t>Americans with Disabilities Act Compliance:</w:t>
      </w:r>
      <w:r w:rsidRPr="00420E29">
        <w:rPr>
          <w:rFonts w:ascii="Arial Narrow" w:hAnsi="Arial Narrow"/>
        </w:rPr>
        <w:t xml:space="preserve"> Towson University </w:t>
      </w:r>
      <w:r>
        <w:rPr>
          <w:rFonts w:ascii="Arial Narrow" w:hAnsi="Arial Narrow"/>
        </w:rPr>
        <w:t xml:space="preserve">is committed to providing equal </w:t>
      </w:r>
      <w:r w:rsidRPr="00420E29">
        <w:rPr>
          <w:rFonts w:ascii="Arial Narrow" w:hAnsi="Arial Narrow"/>
        </w:rPr>
        <w:t>access to its programs and services for students with disabilities, in acc</w:t>
      </w:r>
      <w:r>
        <w:rPr>
          <w:rFonts w:ascii="Arial Narrow" w:hAnsi="Arial Narrow"/>
        </w:rPr>
        <w:t xml:space="preserve">ordance with Section 504 of the Rehabilitation Act of 1973 </w:t>
      </w:r>
      <w:r w:rsidRPr="00420E29">
        <w:rPr>
          <w:rFonts w:ascii="Arial Narrow" w:hAnsi="Arial Narrow"/>
        </w:rPr>
        <w:t>and the Americans with Disabilities Act of 19</w:t>
      </w:r>
      <w:r>
        <w:rPr>
          <w:rFonts w:ascii="Arial Narrow" w:hAnsi="Arial Narrow"/>
        </w:rPr>
        <w:t xml:space="preserve">90. Disability Support Services </w:t>
      </w:r>
      <w:r w:rsidRPr="00420E29">
        <w:rPr>
          <w:rFonts w:ascii="Arial Narrow" w:hAnsi="Arial Narrow"/>
        </w:rPr>
        <w:t>is the office designated to provide reasonable accommodations to students w</w:t>
      </w:r>
      <w:r>
        <w:rPr>
          <w:rFonts w:ascii="Arial Narrow" w:hAnsi="Arial Narrow"/>
        </w:rPr>
        <w:t>ith disabilities</w:t>
      </w:r>
      <w:r w:rsidRPr="008F2CDF">
        <w:rPr>
          <w:rFonts w:ascii="Arial Narrow" w:hAnsi="Arial Narrow"/>
          <w:b/>
        </w:rPr>
        <w:t>. If you are a student with a disability and believe you may need accommodations for this course, please notify me with a memo from Disability Support Services (DSS). Since accommodations are not retroactive, it is strongly recommended that you provide me with notification as early as possible in the term. To register with DSS, or if you have questions about disability accommodations, contact Disability Support Services at 410-704-2638, or visit the DSS office in the Administration Building, Room 232. Students seeking accommodations must identify themselves to DSS, request an appointment to discuss their needs, and provide DSS with up-to-date and complete documentation of their disabilities.</w:t>
      </w:r>
      <w:r w:rsidRPr="00420E29">
        <w:rPr>
          <w:rFonts w:ascii="Arial Narrow" w:hAnsi="Arial Narrow"/>
        </w:rPr>
        <w:t xml:space="preserve"> DSS determines what accommodations are reasonable o</w:t>
      </w:r>
      <w:r>
        <w:rPr>
          <w:rFonts w:ascii="Arial Narrow" w:hAnsi="Arial Narrow"/>
        </w:rPr>
        <w:t xml:space="preserve">n a case-by-case </w:t>
      </w:r>
      <w:r w:rsidRPr="00420E29">
        <w:rPr>
          <w:rFonts w:ascii="Arial Narrow" w:hAnsi="Arial Narrow"/>
        </w:rPr>
        <w:lastRenderedPageBreak/>
        <w:t>basis, taking into account the student’s disabilities and needs,</w:t>
      </w:r>
      <w:r>
        <w:rPr>
          <w:rFonts w:ascii="Arial Narrow" w:hAnsi="Arial Narrow"/>
        </w:rPr>
        <w:t xml:space="preserve"> nature of their learning task,</w:t>
      </w:r>
      <w:r w:rsidR="008F2CDF">
        <w:rPr>
          <w:rFonts w:ascii="Arial Narrow" w:hAnsi="Arial Narrow"/>
        </w:rPr>
        <w:t xml:space="preserve"> </w:t>
      </w:r>
      <w:r w:rsidRPr="00420E29">
        <w:rPr>
          <w:rFonts w:ascii="Arial Narrow" w:hAnsi="Arial Narrow"/>
        </w:rPr>
        <w:t>course standards and essential requirements of the pr</w:t>
      </w:r>
      <w:r>
        <w:rPr>
          <w:rFonts w:ascii="Arial Narrow" w:hAnsi="Arial Narrow"/>
        </w:rPr>
        <w:t xml:space="preserve">ogram of study, and educational </w:t>
      </w:r>
      <w:r w:rsidRPr="00420E29">
        <w:rPr>
          <w:rFonts w:ascii="Arial Narrow" w:hAnsi="Arial Narrow"/>
        </w:rPr>
        <w:t xml:space="preserve">environment. </w:t>
      </w:r>
      <w:r w:rsidRPr="008F2CDF">
        <w:rPr>
          <w:rFonts w:ascii="Arial Narrow" w:hAnsi="Arial Narrow"/>
          <w:b/>
        </w:rPr>
        <w:t>Students are encouraged to register with DSS as soon as possible after admission to the University to ensure timely provision of services.</w:t>
      </w:r>
      <w:r w:rsidRPr="00420E29">
        <w:rPr>
          <w:rFonts w:ascii="Arial Narrow" w:hAnsi="Arial Narrow"/>
        </w:rPr>
        <w:t xml:space="preserve"> Please note: To</w:t>
      </w:r>
      <w:r>
        <w:rPr>
          <w:rFonts w:ascii="Arial Narrow" w:hAnsi="Arial Narrow"/>
        </w:rPr>
        <w:t xml:space="preserve">wson University’s DSS office is </w:t>
      </w:r>
      <w:r w:rsidRPr="00420E29">
        <w:rPr>
          <w:rFonts w:ascii="Arial Narrow" w:hAnsi="Arial Narrow"/>
        </w:rPr>
        <w:t>willing to meet with students at the TUNE building. An appointment is necessary.</w:t>
      </w:r>
    </w:p>
    <w:p w:rsidR="00420E29" w:rsidRPr="00420E29" w:rsidRDefault="00420E29" w:rsidP="00420E29">
      <w:pPr>
        <w:spacing w:after="0" w:line="240" w:lineRule="auto"/>
        <w:rPr>
          <w:rFonts w:ascii="Arial Narrow" w:hAnsi="Arial Narrow"/>
        </w:rPr>
      </w:pPr>
    </w:p>
    <w:p w:rsidR="008F2CDF" w:rsidRDefault="00420E29" w:rsidP="00420E29">
      <w:pPr>
        <w:spacing w:after="0" w:line="240" w:lineRule="auto"/>
        <w:rPr>
          <w:rFonts w:ascii="Arial Narrow" w:hAnsi="Arial Narrow"/>
        </w:rPr>
      </w:pPr>
      <w:r w:rsidRPr="008F2CDF">
        <w:rPr>
          <w:rFonts w:ascii="Arial Narrow" w:hAnsi="Arial Narrow"/>
          <w:b/>
          <w:u w:val="single"/>
        </w:rPr>
        <w:t>Incomplete (I):</w:t>
      </w:r>
      <w:r w:rsidRPr="00420E29">
        <w:rPr>
          <w:rFonts w:ascii="Arial Narrow" w:hAnsi="Arial Narrow"/>
        </w:rPr>
        <w:t xml:space="preserve"> Please note that the grade of (I) is assigned at the end of</w:t>
      </w:r>
      <w:r w:rsidR="008F2CDF">
        <w:rPr>
          <w:rFonts w:ascii="Arial Narrow" w:hAnsi="Arial Narrow"/>
        </w:rPr>
        <w:t xml:space="preserve"> the term because of verifiable </w:t>
      </w:r>
      <w:r w:rsidRPr="00420E29">
        <w:rPr>
          <w:rFonts w:ascii="Arial Narrow" w:hAnsi="Arial Narrow"/>
        </w:rPr>
        <w:t>medical reasons or other documented circumstances beyond the con</w:t>
      </w:r>
      <w:r w:rsidR="008F2CDF">
        <w:rPr>
          <w:rFonts w:ascii="Arial Narrow" w:hAnsi="Arial Narrow"/>
        </w:rPr>
        <w:t xml:space="preserve">trol of the student. Unless the </w:t>
      </w:r>
      <w:r w:rsidRPr="00420E29">
        <w:rPr>
          <w:rFonts w:ascii="Arial Narrow" w:hAnsi="Arial Narrow"/>
        </w:rPr>
        <w:t>course is completed within the 180 days, the grade becomes an (F) unless changed to anot</w:t>
      </w:r>
      <w:r w:rsidR="008F2CDF">
        <w:rPr>
          <w:rFonts w:ascii="Arial Narrow" w:hAnsi="Arial Narrow"/>
        </w:rPr>
        <w:t xml:space="preserve">her letter </w:t>
      </w:r>
      <w:r w:rsidRPr="00420E29">
        <w:rPr>
          <w:rFonts w:ascii="Arial Narrow" w:hAnsi="Arial Narrow"/>
        </w:rPr>
        <w:t xml:space="preserve">grade. It is the responsibility of the student to make arrangements to </w:t>
      </w:r>
      <w:r w:rsidR="008F2CDF">
        <w:rPr>
          <w:rFonts w:ascii="Arial Narrow" w:hAnsi="Arial Narrow"/>
        </w:rPr>
        <w:t xml:space="preserve">complete course requirements to </w:t>
      </w:r>
      <w:r w:rsidRPr="00420E29">
        <w:rPr>
          <w:rFonts w:ascii="Arial Narrow" w:hAnsi="Arial Narrow"/>
        </w:rPr>
        <w:t xml:space="preserve">change the grade of </w:t>
      </w:r>
      <w:r w:rsidR="008F2CDF">
        <w:rPr>
          <w:rFonts w:ascii="Arial Narrow" w:hAnsi="Arial Narrow"/>
        </w:rPr>
        <w:t xml:space="preserve">(I). Please refer to the Towson </w:t>
      </w:r>
      <w:r w:rsidRPr="00420E29">
        <w:rPr>
          <w:rFonts w:ascii="Arial Narrow" w:hAnsi="Arial Narrow"/>
        </w:rPr>
        <w:t>University Gradua</w:t>
      </w:r>
      <w:r w:rsidR="008F2CDF">
        <w:rPr>
          <w:rFonts w:ascii="Arial Narrow" w:hAnsi="Arial Narrow"/>
        </w:rPr>
        <w:t xml:space="preserve">te Catalog or Towson University </w:t>
      </w:r>
      <w:r w:rsidRPr="00420E29">
        <w:rPr>
          <w:rFonts w:ascii="Arial Narrow" w:hAnsi="Arial Narrow"/>
        </w:rPr>
        <w:t>Undergraduate Catalog for additional information.</w:t>
      </w:r>
      <w:r w:rsidRPr="00420E29">
        <w:rPr>
          <w:rFonts w:ascii="Arial Narrow" w:hAnsi="Arial Narrow"/>
        </w:rPr>
        <w:cr/>
      </w:r>
    </w:p>
    <w:p w:rsidR="008F2CDF" w:rsidRDefault="008F2CDF" w:rsidP="008F2CDF">
      <w:pPr>
        <w:spacing w:after="0" w:line="240" w:lineRule="auto"/>
        <w:rPr>
          <w:rFonts w:ascii="Arial Narrow" w:hAnsi="Arial Narrow"/>
        </w:rPr>
      </w:pPr>
      <w:r w:rsidRPr="008F2CDF">
        <w:rPr>
          <w:rFonts w:ascii="Arial Narrow" w:hAnsi="Arial Narrow"/>
          <w:b/>
          <w:u w:val="single"/>
        </w:rPr>
        <w:t>Repeating a Course:</w:t>
      </w:r>
      <w:r w:rsidRPr="008F2CDF">
        <w:rPr>
          <w:rFonts w:ascii="Arial Narrow" w:hAnsi="Arial Narrow"/>
        </w:rPr>
        <w:t xml:space="preserve"> Students may not repeat the course more tha</w:t>
      </w:r>
      <w:r>
        <w:rPr>
          <w:rFonts w:ascii="Arial Narrow" w:hAnsi="Arial Narrow"/>
        </w:rPr>
        <w:t xml:space="preserve">n once without prior permission </w:t>
      </w:r>
      <w:r w:rsidRPr="008F2CDF">
        <w:rPr>
          <w:rFonts w:ascii="Arial Narrow" w:hAnsi="Arial Narrow"/>
        </w:rPr>
        <w:t>from the Academic Standards Committee.</w:t>
      </w:r>
    </w:p>
    <w:p w:rsidR="008F2CDF" w:rsidRPr="008F2CDF" w:rsidRDefault="008F2CDF" w:rsidP="008F2CDF">
      <w:pPr>
        <w:spacing w:after="0" w:line="240" w:lineRule="auto"/>
        <w:rPr>
          <w:rFonts w:ascii="Arial Narrow" w:hAnsi="Arial Narrow"/>
        </w:rPr>
      </w:pPr>
    </w:p>
    <w:p w:rsidR="008F2CDF" w:rsidRDefault="008F2CDF" w:rsidP="008F2CDF">
      <w:pPr>
        <w:spacing w:after="0" w:line="240" w:lineRule="auto"/>
        <w:rPr>
          <w:rFonts w:ascii="Arial Narrow" w:hAnsi="Arial Narrow"/>
        </w:rPr>
      </w:pPr>
      <w:r w:rsidRPr="008F2CDF">
        <w:rPr>
          <w:rFonts w:ascii="Arial Narrow" w:hAnsi="Arial Narrow"/>
          <w:b/>
          <w:u w:val="single"/>
        </w:rPr>
        <w:t>Withdrawals:</w:t>
      </w:r>
      <w:r w:rsidRPr="008F2CDF">
        <w:rPr>
          <w:rFonts w:ascii="Arial Narrow" w:hAnsi="Arial Narrow"/>
        </w:rPr>
        <w:t xml:space="preserve"> Withdrawals must be completed by the date designa</w:t>
      </w:r>
      <w:r>
        <w:rPr>
          <w:rFonts w:ascii="Arial Narrow" w:hAnsi="Arial Narrow"/>
        </w:rPr>
        <w:t xml:space="preserve">ted in the Towson University </w:t>
      </w:r>
      <w:r w:rsidRPr="008F2CDF">
        <w:rPr>
          <w:rFonts w:ascii="Arial Narrow" w:hAnsi="Arial Narrow"/>
        </w:rPr>
        <w:t>Graduate Catalog or Towson University Undergraduate Catalog. Failur</w:t>
      </w:r>
      <w:r>
        <w:rPr>
          <w:rFonts w:ascii="Arial Narrow" w:hAnsi="Arial Narrow"/>
        </w:rPr>
        <w:t xml:space="preserve">e to withdraw by the designated </w:t>
      </w:r>
      <w:r w:rsidRPr="008F2CDF">
        <w:rPr>
          <w:rFonts w:ascii="Arial Narrow" w:hAnsi="Arial Narrow"/>
        </w:rPr>
        <w:t>date will results in a grade of</w:t>
      </w:r>
      <w:r>
        <w:rPr>
          <w:rFonts w:ascii="Arial Narrow" w:hAnsi="Arial Narrow"/>
        </w:rPr>
        <w:t xml:space="preserve"> “W” on your permanent record. </w:t>
      </w:r>
    </w:p>
    <w:p w:rsidR="008F2CDF" w:rsidRPr="008F2CDF" w:rsidRDefault="008F2CDF" w:rsidP="008F2CDF">
      <w:pPr>
        <w:spacing w:after="0" w:line="240" w:lineRule="auto"/>
        <w:rPr>
          <w:rFonts w:ascii="Arial Narrow" w:hAnsi="Arial Narrow"/>
        </w:rPr>
      </w:pPr>
    </w:p>
    <w:p w:rsidR="008F2CDF" w:rsidRDefault="008F2CDF" w:rsidP="008F2CDF">
      <w:pPr>
        <w:spacing w:after="0" w:line="240" w:lineRule="auto"/>
        <w:rPr>
          <w:rFonts w:ascii="Arial Narrow" w:hAnsi="Arial Narrow"/>
        </w:rPr>
      </w:pPr>
      <w:r w:rsidRPr="008F2CDF">
        <w:rPr>
          <w:rFonts w:ascii="Arial Narrow" w:hAnsi="Arial Narrow"/>
          <w:b/>
          <w:u w:val="single"/>
        </w:rPr>
        <w:t>Course/Instructor Evaluation Procedures:</w:t>
      </w:r>
      <w:r w:rsidRPr="008F2CDF">
        <w:rPr>
          <w:rFonts w:ascii="Arial Narrow" w:hAnsi="Arial Narrow"/>
        </w:rPr>
        <w:t xml:space="preserve"> Student evaluations play a cruci</w:t>
      </w:r>
      <w:r>
        <w:rPr>
          <w:rFonts w:ascii="Arial Narrow" w:hAnsi="Arial Narrow"/>
        </w:rPr>
        <w:t xml:space="preserve">al role in the delivery of this </w:t>
      </w:r>
      <w:r w:rsidRPr="008F2CDF">
        <w:rPr>
          <w:rFonts w:ascii="Arial Narrow" w:hAnsi="Arial Narrow"/>
        </w:rPr>
        <w:t>course. All course evaluations will be administered online during the la</w:t>
      </w:r>
      <w:r>
        <w:rPr>
          <w:rFonts w:ascii="Arial Narrow" w:hAnsi="Arial Narrow"/>
        </w:rPr>
        <w:t xml:space="preserve">st two weeks of the course. You </w:t>
      </w:r>
      <w:r w:rsidRPr="008F2CDF">
        <w:rPr>
          <w:rFonts w:ascii="Arial Narrow" w:hAnsi="Arial Narrow"/>
        </w:rPr>
        <w:t>will receive an email with a link to the website with directions on how to a</w:t>
      </w:r>
      <w:r>
        <w:rPr>
          <w:rFonts w:ascii="Arial Narrow" w:hAnsi="Arial Narrow"/>
        </w:rPr>
        <w:t xml:space="preserve">ccess the survey. It is vitally </w:t>
      </w:r>
      <w:r w:rsidRPr="008F2CDF">
        <w:rPr>
          <w:rFonts w:ascii="Arial Narrow" w:hAnsi="Arial Narrow"/>
        </w:rPr>
        <w:t xml:space="preserve">important that you complete the survey, as the results are used to </w:t>
      </w:r>
      <w:r>
        <w:rPr>
          <w:rFonts w:ascii="Arial Narrow" w:hAnsi="Arial Narrow"/>
        </w:rPr>
        <w:t xml:space="preserve">modify the course and assess my </w:t>
      </w:r>
      <w:r w:rsidRPr="008F2CDF">
        <w:rPr>
          <w:rFonts w:ascii="Arial Narrow" w:hAnsi="Arial Narrow"/>
        </w:rPr>
        <w:t xml:space="preserve">teaching, and the University uses the results to address technology and facility needs. You can </w:t>
      </w:r>
      <w:r>
        <w:rPr>
          <w:rFonts w:ascii="Arial Narrow" w:hAnsi="Arial Narrow"/>
        </w:rPr>
        <w:t xml:space="preserve">be </w:t>
      </w:r>
      <w:r w:rsidRPr="008F2CDF">
        <w:rPr>
          <w:rFonts w:ascii="Arial Narrow" w:hAnsi="Arial Narrow"/>
        </w:rPr>
        <w:t>assured that your responses will be confidential as the results will</w:t>
      </w:r>
      <w:r>
        <w:rPr>
          <w:rFonts w:ascii="Arial Narrow" w:hAnsi="Arial Narrow"/>
        </w:rPr>
        <w:t xml:space="preserve"> be transmitted to me after the </w:t>
      </w:r>
      <w:r w:rsidRPr="008F2CDF">
        <w:rPr>
          <w:rFonts w:ascii="Arial Narrow" w:hAnsi="Arial Narrow"/>
        </w:rPr>
        <w:t>grading period and they will not include any identifying information.</w:t>
      </w:r>
      <w:r w:rsidRPr="008F2CDF">
        <w:rPr>
          <w:rFonts w:ascii="Arial Narrow" w:hAnsi="Arial Narrow"/>
        </w:rPr>
        <w:cr/>
      </w:r>
    </w:p>
    <w:p w:rsidR="008F2CDF" w:rsidRPr="008F2CDF" w:rsidRDefault="008F2CDF" w:rsidP="008F2CDF">
      <w:pPr>
        <w:spacing w:after="0" w:line="240" w:lineRule="auto"/>
        <w:rPr>
          <w:rFonts w:ascii="Arial Narrow" w:hAnsi="Arial Narrow"/>
          <w:b/>
          <w:u w:val="single"/>
        </w:rPr>
      </w:pPr>
      <w:r w:rsidRPr="008F2CDF">
        <w:rPr>
          <w:rFonts w:ascii="Arial Narrow" w:hAnsi="Arial Narrow"/>
          <w:b/>
          <w:u w:val="single"/>
        </w:rPr>
        <w:t>Important Towson University Phone Numbers &amp; Web Sites:</w:t>
      </w:r>
    </w:p>
    <w:p w:rsidR="008F2CDF" w:rsidRDefault="008F2CDF" w:rsidP="008F2CDF">
      <w:pPr>
        <w:pStyle w:val="ListParagraph"/>
        <w:numPr>
          <w:ilvl w:val="0"/>
          <w:numId w:val="12"/>
        </w:numPr>
        <w:spacing w:after="0" w:line="240" w:lineRule="auto"/>
        <w:rPr>
          <w:rFonts w:ascii="Arial Narrow" w:hAnsi="Arial Narrow"/>
        </w:rPr>
      </w:pPr>
      <w:r w:rsidRPr="008F2CDF">
        <w:rPr>
          <w:rFonts w:ascii="Arial Narrow" w:hAnsi="Arial Narrow"/>
        </w:rPr>
        <w:t xml:space="preserve">Academic Achievement Center: </w:t>
      </w:r>
      <w:hyperlink r:id="rId15" w:history="1">
        <w:r w:rsidRPr="00872A22">
          <w:rPr>
            <w:rStyle w:val="Hyperlink"/>
            <w:rFonts w:ascii="Arial Narrow" w:hAnsi="Arial Narrow"/>
          </w:rPr>
          <w:t>http://www.towson.edu/aac/</w:t>
        </w:r>
      </w:hyperlink>
    </w:p>
    <w:p w:rsidR="008F2CDF" w:rsidRDefault="008F2CDF" w:rsidP="008F2CDF">
      <w:pPr>
        <w:pStyle w:val="ListParagraph"/>
        <w:numPr>
          <w:ilvl w:val="0"/>
          <w:numId w:val="12"/>
        </w:numPr>
        <w:spacing w:after="0" w:line="240" w:lineRule="auto"/>
        <w:rPr>
          <w:rFonts w:ascii="Arial Narrow" w:hAnsi="Arial Narrow"/>
        </w:rPr>
      </w:pPr>
      <w:r w:rsidRPr="008F2CDF">
        <w:rPr>
          <w:rFonts w:ascii="Arial Narrow" w:hAnsi="Arial Narrow"/>
        </w:rPr>
        <w:t xml:space="preserve">Blackboard: </w:t>
      </w:r>
      <w:hyperlink r:id="rId16" w:history="1">
        <w:r w:rsidRPr="00872A22">
          <w:rPr>
            <w:rStyle w:val="Hyperlink"/>
            <w:rFonts w:ascii="Arial Narrow" w:hAnsi="Arial Narrow"/>
          </w:rPr>
          <w:t>https://bbweb.towson.edu/webapps/portal/frameset.jsp</w:t>
        </w:r>
      </w:hyperlink>
    </w:p>
    <w:p w:rsidR="008F2CDF" w:rsidRDefault="008F2CDF" w:rsidP="008F2CDF">
      <w:pPr>
        <w:pStyle w:val="ListParagraph"/>
        <w:numPr>
          <w:ilvl w:val="0"/>
          <w:numId w:val="12"/>
        </w:numPr>
        <w:spacing w:after="0" w:line="240" w:lineRule="auto"/>
        <w:rPr>
          <w:rFonts w:ascii="Arial Narrow" w:hAnsi="Arial Narrow"/>
        </w:rPr>
      </w:pPr>
      <w:r w:rsidRPr="008F2CDF">
        <w:rPr>
          <w:rFonts w:ascii="Arial Narrow" w:hAnsi="Arial Narrow"/>
        </w:rPr>
        <w:t xml:space="preserve">Cook Library: 524, 410-704-2291 | </w:t>
      </w:r>
      <w:hyperlink r:id="rId17" w:history="1">
        <w:r w:rsidRPr="00872A22">
          <w:rPr>
            <w:rStyle w:val="Hyperlink"/>
            <w:rFonts w:ascii="Arial Narrow" w:hAnsi="Arial Narrow"/>
          </w:rPr>
          <w:t>http://cooklibrary.towson.edu/</w:t>
        </w:r>
      </w:hyperlink>
    </w:p>
    <w:p w:rsidR="008F2CDF" w:rsidRDefault="008F2CDF" w:rsidP="008F2CDF">
      <w:pPr>
        <w:pStyle w:val="ListParagraph"/>
        <w:numPr>
          <w:ilvl w:val="0"/>
          <w:numId w:val="12"/>
        </w:numPr>
        <w:spacing w:after="0" w:line="240" w:lineRule="auto"/>
        <w:rPr>
          <w:rFonts w:ascii="Arial Narrow" w:hAnsi="Arial Narrow"/>
        </w:rPr>
      </w:pPr>
      <w:r w:rsidRPr="008F2CDF">
        <w:rPr>
          <w:rFonts w:ascii="Arial Narrow" w:hAnsi="Arial Narrow"/>
        </w:rPr>
        <w:t xml:space="preserve">Counseling Center: 410-704-2512 | </w:t>
      </w:r>
      <w:hyperlink r:id="rId18" w:history="1">
        <w:r w:rsidRPr="00872A22">
          <w:rPr>
            <w:rStyle w:val="Hyperlink"/>
            <w:rFonts w:ascii="Arial Narrow" w:hAnsi="Arial Narrow"/>
          </w:rPr>
          <w:t>http://www.towson.edu/counseling/</w:t>
        </w:r>
      </w:hyperlink>
    </w:p>
    <w:p w:rsidR="008F2CDF" w:rsidRDefault="008F2CDF" w:rsidP="008F2CDF">
      <w:pPr>
        <w:pStyle w:val="ListParagraph"/>
        <w:numPr>
          <w:ilvl w:val="0"/>
          <w:numId w:val="12"/>
        </w:numPr>
        <w:spacing w:after="0" w:line="240" w:lineRule="auto"/>
        <w:rPr>
          <w:rFonts w:ascii="Arial Narrow" w:hAnsi="Arial Narrow"/>
        </w:rPr>
      </w:pPr>
      <w:r w:rsidRPr="008F2CDF">
        <w:rPr>
          <w:rFonts w:ascii="Arial Narrow" w:hAnsi="Arial Narrow"/>
        </w:rPr>
        <w:t xml:space="preserve">Disability Student Services: 410-704-2638 | </w:t>
      </w:r>
      <w:hyperlink r:id="rId19" w:history="1">
        <w:r w:rsidRPr="00872A22">
          <w:rPr>
            <w:rStyle w:val="Hyperlink"/>
            <w:rFonts w:ascii="Arial Narrow" w:hAnsi="Arial Narrow"/>
          </w:rPr>
          <w:t>http://www.towson.edu/dss/</w:t>
        </w:r>
      </w:hyperlink>
    </w:p>
    <w:p w:rsidR="008F2CDF" w:rsidRDefault="008F2CDF" w:rsidP="008F2CDF">
      <w:pPr>
        <w:pStyle w:val="ListParagraph"/>
        <w:numPr>
          <w:ilvl w:val="0"/>
          <w:numId w:val="12"/>
        </w:numPr>
        <w:spacing w:after="0" w:line="240" w:lineRule="auto"/>
        <w:rPr>
          <w:rFonts w:ascii="Arial Narrow" w:hAnsi="Arial Narrow"/>
        </w:rPr>
      </w:pPr>
      <w:r w:rsidRPr="008F2CDF">
        <w:rPr>
          <w:rFonts w:ascii="Arial Narrow" w:hAnsi="Arial Narrow"/>
        </w:rPr>
        <w:t xml:space="preserve">Email: </w:t>
      </w:r>
      <w:hyperlink r:id="rId20" w:history="1">
        <w:r w:rsidRPr="00872A22">
          <w:rPr>
            <w:rStyle w:val="Hyperlink"/>
            <w:rFonts w:ascii="Arial Narrow" w:hAnsi="Arial Narrow"/>
          </w:rPr>
          <w:t>https://tiger.towson.edu/webmailgateway/</w:t>
        </w:r>
      </w:hyperlink>
    </w:p>
    <w:p w:rsidR="008F2CDF" w:rsidRDefault="008F2CDF" w:rsidP="008F2CDF">
      <w:pPr>
        <w:pStyle w:val="ListParagraph"/>
        <w:numPr>
          <w:ilvl w:val="0"/>
          <w:numId w:val="12"/>
        </w:numPr>
        <w:spacing w:after="0" w:line="240" w:lineRule="auto"/>
        <w:rPr>
          <w:rFonts w:ascii="Arial Narrow" w:hAnsi="Arial Narrow"/>
        </w:rPr>
      </w:pPr>
      <w:r w:rsidRPr="008F2CDF">
        <w:rPr>
          <w:rFonts w:ascii="Arial Narrow" w:hAnsi="Arial Narrow"/>
        </w:rPr>
        <w:t>Writing Lab: Linthicum Hall – Room 308 | 410-704-3426</w:t>
      </w:r>
    </w:p>
    <w:p w:rsidR="008F2CDF" w:rsidRDefault="008F2CDF" w:rsidP="008F2CDF">
      <w:pPr>
        <w:pStyle w:val="ListParagraph"/>
        <w:numPr>
          <w:ilvl w:val="0"/>
          <w:numId w:val="12"/>
        </w:numPr>
        <w:spacing w:after="0" w:line="240" w:lineRule="auto"/>
        <w:rPr>
          <w:rFonts w:ascii="Arial Narrow" w:hAnsi="Arial Narrow"/>
        </w:rPr>
      </w:pPr>
      <w:r w:rsidRPr="008F2CDF">
        <w:rPr>
          <w:rFonts w:ascii="Arial Narrow" w:hAnsi="Arial Narrow"/>
        </w:rPr>
        <w:t>Writing Support Center: Linthicum Hall – Room 201-B | 410-704-2857</w:t>
      </w:r>
    </w:p>
    <w:p w:rsidR="00BA5DDD" w:rsidRDefault="00BA5DDD" w:rsidP="00BA5DDD">
      <w:pPr>
        <w:spacing w:after="0" w:line="240" w:lineRule="auto"/>
        <w:rPr>
          <w:rFonts w:ascii="Arial Narrow" w:hAnsi="Arial Narrow"/>
        </w:rPr>
      </w:pPr>
    </w:p>
    <w:p w:rsidR="00BA5DDD" w:rsidRDefault="00BA5DDD" w:rsidP="00BA5DDD">
      <w:pPr>
        <w:spacing w:after="0" w:line="240" w:lineRule="auto"/>
        <w:rPr>
          <w:rFonts w:ascii="Arial Narrow" w:hAnsi="Arial Narrow"/>
        </w:rPr>
      </w:pPr>
    </w:p>
    <w:p w:rsidR="00BA5DDD" w:rsidRDefault="00BA5DDD" w:rsidP="00BA5DDD">
      <w:pPr>
        <w:spacing w:after="0" w:line="240" w:lineRule="auto"/>
        <w:rPr>
          <w:rFonts w:ascii="Arial Narrow" w:hAnsi="Arial Narrow"/>
        </w:rPr>
      </w:pPr>
    </w:p>
    <w:p w:rsidR="00BA5DDD" w:rsidRDefault="00BA5DDD" w:rsidP="00BA5DDD">
      <w:pPr>
        <w:spacing w:after="0" w:line="240" w:lineRule="auto"/>
        <w:rPr>
          <w:rFonts w:ascii="Arial Narrow" w:hAnsi="Arial Narrow"/>
        </w:rPr>
      </w:pPr>
    </w:p>
    <w:p w:rsidR="00BA5DDD" w:rsidRDefault="00BA5DDD" w:rsidP="00BA5DDD">
      <w:pPr>
        <w:spacing w:after="0" w:line="240" w:lineRule="auto"/>
        <w:rPr>
          <w:rFonts w:ascii="Arial Narrow" w:hAnsi="Arial Narrow"/>
        </w:rPr>
      </w:pPr>
    </w:p>
    <w:p w:rsidR="00BA5DDD" w:rsidRDefault="00BA5DDD" w:rsidP="00BA5DDD">
      <w:pPr>
        <w:spacing w:after="0" w:line="240" w:lineRule="auto"/>
        <w:rPr>
          <w:rFonts w:ascii="Arial Narrow" w:hAnsi="Arial Narrow"/>
        </w:rPr>
      </w:pPr>
    </w:p>
    <w:p w:rsidR="00BA5DDD" w:rsidRDefault="00BA5DDD" w:rsidP="00BA5DDD">
      <w:pPr>
        <w:spacing w:after="0" w:line="240" w:lineRule="auto"/>
        <w:rPr>
          <w:rFonts w:ascii="Arial Narrow" w:hAnsi="Arial Narrow"/>
        </w:rPr>
      </w:pPr>
    </w:p>
    <w:p w:rsidR="00BA5DDD" w:rsidRDefault="00BA5DDD" w:rsidP="00BA5DDD">
      <w:pPr>
        <w:spacing w:after="0" w:line="240" w:lineRule="auto"/>
        <w:rPr>
          <w:rFonts w:ascii="Arial Narrow" w:hAnsi="Arial Narrow"/>
        </w:rPr>
      </w:pPr>
    </w:p>
    <w:p w:rsidR="00BA5DDD" w:rsidRDefault="00BA5DDD" w:rsidP="00BA5DDD">
      <w:pPr>
        <w:spacing w:after="0" w:line="240" w:lineRule="auto"/>
        <w:rPr>
          <w:rFonts w:ascii="Arial Narrow" w:hAnsi="Arial Narrow"/>
        </w:rPr>
      </w:pPr>
    </w:p>
    <w:p w:rsidR="00BA5DDD" w:rsidRDefault="00BA5DDD" w:rsidP="00BA5DDD">
      <w:pPr>
        <w:spacing w:after="0" w:line="240" w:lineRule="auto"/>
        <w:rPr>
          <w:rFonts w:ascii="Arial Narrow" w:hAnsi="Arial Narrow"/>
        </w:rPr>
      </w:pPr>
    </w:p>
    <w:p w:rsidR="00BA5DDD" w:rsidRDefault="00BA5DDD" w:rsidP="00BA5DDD">
      <w:pPr>
        <w:spacing w:after="0" w:line="240" w:lineRule="auto"/>
        <w:rPr>
          <w:rFonts w:ascii="Arial Narrow" w:hAnsi="Arial Narrow"/>
        </w:rPr>
      </w:pPr>
    </w:p>
    <w:p w:rsidR="00BA5DDD" w:rsidRDefault="00BA5DDD" w:rsidP="00BA5DDD">
      <w:pPr>
        <w:spacing w:after="0" w:line="240" w:lineRule="auto"/>
        <w:rPr>
          <w:rFonts w:ascii="Arial Narrow" w:hAnsi="Arial Narrow"/>
        </w:rPr>
      </w:pPr>
    </w:p>
    <w:p w:rsidR="00BA5DDD" w:rsidRDefault="00BA5DDD" w:rsidP="00BA5DDD">
      <w:pPr>
        <w:spacing w:after="0" w:line="240" w:lineRule="auto"/>
        <w:rPr>
          <w:rFonts w:ascii="Arial Narrow" w:hAnsi="Arial Narrow"/>
        </w:rPr>
      </w:pPr>
    </w:p>
    <w:p w:rsidR="00BA5DDD" w:rsidRDefault="00BA5DDD" w:rsidP="00BA5DDD">
      <w:pPr>
        <w:spacing w:after="0" w:line="240" w:lineRule="auto"/>
        <w:rPr>
          <w:rFonts w:ascii="Arial Narrow" w:hAnsi="Arial Narrow"/>
        </w:rPr>
      </w:pPr>
    </w:p>
    <w:p w:rsidR="00BA5DDD" w:rsidRDefault="00BA5DDD" w:rsidP="00BA5DDD">
      <w:pPr>
        <w:spacing w:after="0" w:line="240" w:lineRule="auto"/>
        <w:rPr>
          <w:rFonts w:ascii="Arial Narrow" w:hAnsi="Arial Narrow"/>
        </w:rPr>
      </w:pPr>
    </w:p>
    <w:p w:rsidR="00DC202C" w:rsidRDefault="00DC202C" w:rsidP="00DC202C">
      <w:pPr>
        <w:spacing w:after="0" w:line="240" w:lineRule="auto"/>
        <w:rPr>
          <w:rFonts w:ascii="Arial Narrow" w:hAnsi="Arial Narrow"/>
        </w:rPr>
      </w:pPr>
    </w:p>
    <w:p w:rsidR="00396687" w:rsidRDefault="00396687" w:rsidP="00DC202C">
      <w:pPr>
        <w:spacing w:after="0" w:line="240" w:lineRule="auto"/>
        <w:rPr>
          <w:rFonts w:ascii="Arial Narrow" w:hAnsi="Arial Narrow"/>
        </w:rPr>
      </w:pPr>
    </w:p>
    <w:p w:rsidR="00BA5DDD" w:rsidRPr="00BA5DDD" w:rsidRDefault="00BA5DDD" w:rsidP="00DC202C">
      <w:pPr>
        <w:spacing w:after="0" w:line="240" w:lineRule="auto"/>
        <w:jc w:val="center"/>
        <w:rPr>
          <w:rFonts w:ascii="Arial Narrow" w:hAnsi="Arial Narrow"/>
          <w:b/>
          <w:u w:val="single"/>
        </w:rPr>
      </w:pPr>
      <w:r w:rsidRPr="00BA5DDD">
        <w:rPr>
          <w:rFonts w:ascii="Arial Narrow" w:hAnsi="Arial Narrow"/>
          <w:b/>
          <w:u w:val="single"/>
        </w:rPr>
        <w:t>Course Assignment Descriptions and Rubrics</w:t>
      </w:r>
    </w:p>
    <w:p w:rsidR="00BA5DDD" w:rsidRPr="00BA5DDD" w:rsidRDefault="00BA5DDD" w:rsidP="00BA5DDD">
      <w:pPr>
        <w:spacing w:after="0" w:line="240" w:lineRule="auto"/>
        <w:jc w:val="center"/>
        <w:rPr>
          <w:rFonts w:ascii="Arial Narrow" w:hAnsi="Arial Narrow"/>
          <w:b/>
          <w:i/>
          <w:u w:val="single"/>
        </w:rPr>
      </w:pPr>
    </w:p>
    <w:p w:rsidR="008D42DE" w:rsidRDefault="008D42DE" w:rsidP="00DC202C">
      <w:pPr>
        <w:spacing w:after="0" w:line="240" w:lineRule="auto"/>
        <w:rPr>
          <w:rFonts w:ascii="Arial Narrow" w:hAnsi="Arial Narrow"/>
        </w:rPr>
      </w:pPr>
      <w:r w:rsidRPr="008D42DE">
        <w:rPr>
          <w:rFonts w:ascii="Arial Narrow" w:hAnsi="Arial Narrow"/>
          <w:b/>
          <w:u w:val="single"/>
        </w:rPr>
        <w:t>1.</w:t>
      </w:r>
      <w:r>
        <w:rPr>
          <w:rFonts w:ascii="Arial Narrow" w:hAnsi="Arial Narrow"/>
          <w:b/>
          <w:u w:val="single"/>
        </w:rPr>
        <w:t xml:space="preserve"> </w:t>
      </w:r>
      <w:r w:rsidR="00BA5DDD" w:rsidRPr="008D42DE">
        <w:rPr>
          <w:rFonts w:ascii="Arial Narrow" w:hAnsi="Arial Narrow"/>
          <w:b/>
          <w:u w:val="single"/>
        </w:rPr>
        <w:t>Graphic Organizer and Assessment:</w:t>
      </w:r>
      <w:r w:rsidR="00BA5DDD" w:rsidRPr="008D42DE">
        <w:rPr>
          <w:rFonts w:ascii="Arial Narrow" w:hAnsi="Arial Narrow"/>
        </w:rPr>
        <w:t xml:space="preserve"> Using the Graphic Organizer Menu (i.e., On the G.O. Menu), students (individually, pairs, or small groups) will be assigned each week to create a graphic organizer based on the information covered in an assigned reading. The graphic organizers should substantially summarize key information or essential takeaways from the reading.</w:t>
      </w:r>
      <w:r w:rsidRPr="008D42DE">
        <w:rPr>
          <w:rFonts w:ascii="Arial Narrow" w:hAnsi="Arial Narrow"/>
        </w:rPr>
        <w:t xml:space="preserve"> The completed graphic organizer then should be shared with peers through Padlet.</w:t>
      </w:r>
      <w:r w:rsidR="00DC202C">
        <w:rPr>
          <w:rFonts w:ascii="Arial Narrow" w:hAnsi="Arial Narrow"/>
        </w:rPr>
        <w:t xml:space="preserve"> </w:t>
      </w:r>
      <w:r w:rsidR="00DC202C" w:rsidRPr="00DC202C">
        <w:rPr>
          <w:rFonts w:ascii="Arial Narrow" w:hAnsi="Arial Narrow"/>
          <w:highlight w:val="yellow"/>
        </w:rPr>
        <w:t>Access EESE 413 Padlet Here:</w:t>
      </w:r>
      <w:r w:rsidR="00DC202C">
        <w:rPr>
          <w:rFonts w:ascii="Arial Narrow" w:hAnsi="Arial Narrow"/>
        </w:rPr>
        <w:t xml:space="preserve"> </w:t>
      </w:r>
      <w:hyperlink r:id="rId21" w:history="1">
        <w:r w:rsidR="00911278" w:rsidRPr="00F02AB1">
          <w:rPr>
            <w:rStyle w:val="Hyperlink"/>
            <w:rFonts w:ascii="Arial Narrow" w:hAnsi="Arial Narrow"/>
          </w:rPr>
          <w:t>https://padlet.com/bquinn1204/atflh6p8fpqj</w:t>
        </w:r>
      </w:hyperlink>
      <w:r w:rsidR="00911278">
        <w:rPr>
          <w:rFonts w:ascii="Arial Narrow" w:hAnsi="Arial Narrow"/>
        </w:rPr>
        <w:t xml:space="preserve"> </w:t>
      </w:r>
    </w:p>
    <w:p w:rsidR="00DC202C" w:rsidRPr="00DC202C" w:rsidRDefault="00DC202C" w:rsidP="00DC202C">
      <w:pPr>
        <w:spacing w:after="0" w:line="240" w:lineRule="auto"/>
        <w:rPr>
          <w:rFonts w:ascii="Arial Narrow" w:hAnsi="Arial Narrow"/>
        </w:rPr>
      </w:pPr>
    </w:p>
    <w:p w:rsidR="00DC202C" w:rsidRDefault="00BA5DDD" w:rsidP="00BA5DDD">
      <w:pPr>
        <w:spacing w:after="0" w:line="240" w:lineRule="auto"/>
        <w:rPr>
          <w:rFonts w:ascii="Arial Narrow" w:hAnsi="Arial Narrow"/>
        </w:rPr>
      </w:pPr>
      <w:r w:rsidRPr="00BA5DDD">
        <w:rPr>
          <w:rFonts w:ascii="Arial Narrow" w:hAnsi="Arial Narrow"/>
        </w:rPr>
        <w:t>Based on the takeaways identified in the graphic organiz</w:t>
      </w:r>
      <w:r>
        <w:rPr>
          <w:rFonts w:ascii="Arial Narrow" w:hAnsi="Arial Narrow"/>
        </w:rPr>
        <w:t xml:space="preserve">er, student(s) will identify an </w:t>
      </w:r>
      <w:r w:rsidRPr="00BA5DDD">
        <w:rPr>
          <w:rFonts w:ascii="Arial Narrow" w:hAnsi="Arial Narrow"/>
        </w:rPr>
        <w:t xml:space="preserve">assessment tool using the </w:t>
      </w:r>
      <w:r w:rsidRPr="00DC202C">
        <w:rPr>
          <w:rFonts w:ascii="Arial Narrow" w:hAnsi="Arial Narrow"/>
          <w:i/>
        </w:rPr>
        <w:t>Assessment Appetizer Menu</w:t>
      </w:r>
      <w:r w:rsidRPr="00BA5DDD">
        <w:rPr>
          <w:rFonts w:ascii="Arial Narrow" w:hAnsi="Arial Narrow"/>
        </w:rPr>
        <w:t xml:space="preserve"> and create a</w:t>
      </w:r>
      <w:r>
        <w:rPr>
          <w:rFonts w:ascii="Arial Narrow" w:hAnsi="Arial Narrow"/>
        </w:rPr>
        <w:t xml:space="preserve"> 5-10 question assessment to </w:t>
      </w:r>
      <w:r w:rsidRPr="00BA5DDD">
        <w:rPr>
          <w:rFonts w:ascii="Arial Narrow" w:hAnsi="Arial Narrow"/>
        </w:rPr>
        <w:t>administer to their peers at the beginning of that week’s c</w:t>
      </w:r>
      <w:r w:rsidR="00DC202C">
        <w:rPr>
          <w:rFonts w:ascii="Arial Narrow" w:hAnsi="Arial Narrow"/>
        </w:rPr>
        <w:t>lass session.</w:t>
      </w:r>
    </w:p>
    <w:p w:rsidR="000E23A3" w:rsidRPr="00DC202C" w:rsidRDefault="00DC202C" w:rsidP="00BA5DDD">
      <w:pPr>
        <w:spacing w:after="0" w:line="240" w:lineRule="auto"/>
        <w:rPr>
          <w:rFonts w:ascii="Arial Narrow" w:hAnsi="Arial Narrow"/>
          <w:b/>
        </w:rPr>
      </w:pPr>
      <w:r w:rsidRPr="00DC202C">
        <w:rPr>
          <w:rFonts w:ascii="Arial Narrow" w:hAnsi="Arial Narrow"/>
          <w:b/>
        </w:rPr>
        <w:t xml:space="preserve">****Prior to administering the assessment, the graphic organizer should be presented and discussed. Following the assessment, peers’ assessment results should be e-mailed to Professor </w:t>
      </w:r>
      <w:r w:rsidR="00911278">
        <w:rPr>
          <w:rFonts w:ascii="Arial Narrow" w:hAnsi="Arial Narrow"/>
          <w:b/>
        </w:rPr>
        <w:t>Quinn</w:t>
      </w:r>
      <w:r w:rsidRPr="00DC202C">
        <w:rPr>
          <w:rFonts w:ascii="Arial Narrow" w:hAnsi="Arial Narrow"/>
          <w:b/>
        </w:rPr>
        <w:t xml:space="preserve"> by the end of the </w:t>
      </w:r>
      <w:r w:rsidR="00911278">
        <w:rPr>
          <w:rFonts w:ascii="Arial Narrow" w:hAnsi="Arial Narrow"/>
          <w:b/>
        </w:rPr>
        <w:t>week (Friday by 5pm)</w:t>
      </w:r>
      <w:r w:rsidRPr="00DC202C">
        <w:rPr>
          <w:rFonts w:ascii="Arial Narrow" w:hAnsi="Arial Narrow"/>
          <w:b/>
        </w:rPr>
        <w:t>.</w:t>
      </w:r>
    </w:p>
    <w:p w:rsidR="008478CA" w:rsidRDefault="008478CA" w:rsidP="00BA5DDD">
      <w:pPr>
        <w:spacing w:after="0" w:line="240" w:lineRule="auto"/>
        <w:rPr>
          <w:rFonts w:ascii="Arial Narrow" w:hAnsi="Arial Narrow"/>
        </w:rPr>
      </w:pPr>
    </w:p>
    <w:tbl>
      <w:tblPr>
        <w:tblStyle w:val="TableGrid"/>
        <w:tblW w:w="10345" w:type="dxa"/>
        <w:jc w:val="center"/>
        <w:tblLayout w:type="fixed"/>
        <w:tblLook w:val="04A0" w:firstRow="1" w:lastRow="0" w:firstColumn="1" w:lastColumn="0" w:noHBand="0" w:noVBand="1"/>
      </w:tblPr>
      <w:tblGrid>
        <w:gridCol w:w="625"/>
        <w:gridCol w:w="5025"/>
        <w:gridCol w:w="723"/>
        <w:gridCol w:w="723"/>
        <w:gridCol w:w="366"/>
        <w:gridCol w:w="357"/>
        <w:gridCol w:w="723"/>
        <w:gridCol w:w="723"/>
        <w:gridCol w:w="1080"/>
      </w:tblGrid>
      <w:tr w:rsidR="00DC202C" w:rsidRPr="001829B3" w:rsidTr="00911278">
        <w:trPr>
          <w:trHeight w:val="576"/>
          <w:jc w:val="center"/>
        </w:trPr>
        <w:tc>
          <w:tcPr>
            <w:tcW w:w="625" w:type="dxa"/>
            <w:shd w:val="clear" w:color="auto" w:fill="AEAAAA" w:themeFill="background2" w:themeFillShade="BF"/>
            <w:vAlign w:val="center"/>
          </w:tcPr>
          <w:p w:rsidR="00DC202C" w:rsidRPr="001829B3" w:rsidRDefault="00DC202C" w:rsidP="00911278">
            <w:pPr>
              <w:jc w:val="center"/>
              <w:rPr>
                <w:rFonts w:ascii="Corbel" w:hAnsi="Corbel"/>
                <w:b/>
              </w:rPr>
            </w:pPr>
            <w:r w:rsidRPr="001829B3">
              <w:rPr>
                <w:rFonts w:ascii="Corbel" w:hAnsi="Corbel"/>
                <w:b/>
              </w:rPr>
              <w:t>1</w:t>
            </w:r>
          </w:p>
        </w:tc>
        <w:tc>
          <w:tcPr>
            <w:tcW w:w="5025" w:type="dxa"/>
            <w:shd w:val="clear" w:color="auto" w:fill="E7E6E6" w:themeFill="background2"/>
            <w:vAlign w:val="center"/>
          </w:tcPr>
          <w:p w:rsidR="00DC202C" w:rsidRPr="001829B3" w:rsidRDefault="00DC202C" w:rsidP="00911278">
            <w:pPr>
              <w:jc w:val="center"/>
              <w:rPr>
                <w:rFonts w:ascii="Corbel" w:hAnsi="Corbel"/>
                <w:b/>
                <w:color w:val="000000"/>
                <w:kern w:val="28"/>
              </w:rPr>
            </w:pPr>
            <w:r w:rsidRPr="001829B3">
              <w:rPr>
                <w:rFonts w:ascii="Corbel" w:hAnsi="Corbel"/>
                <w:b/>
                <w:color w:val="000000"/>
                <w:kern w:val="28"/>
              </w:rPr>
              <w:t xml:space="preserve">Graphic Organizer and Assessment </w:t>
            </w:r>
          </w:p>
          <w:p w:rsidR="00DC202C" w:rsidRPr="001829B3" w:rsidRDefault="00DC202C" w:rsidP="00911278">
            <w:pPr>
              <w:jc w:val="center"/>
              <w:rPr>
                <w:rFonts w:ascii="Corbel" w:hAnsi="Corbel"/>
                <w:b/>
              </w:rPr>
            </w:pPr>
            <w:r w:rsidRPr="001829B3">
              <w:rPr>
                <w:rFonts w:ascii="Corbel" w:hAnsi="Corbel"/>
                <w:b/>
                <w:color w:val="000000"/>
                <w:kern w:val="28"/>
              </w:rPr>
              <w:t>(GO &amp; A)</w:t>
            </w:r>
          </w:p>
        </w:tc>
        <w:tc>
          <w:tcPr>
            <w:tcW w:w="3615" w:type="dxa"/>
            <w:gridSpan w:val="6"/>
            <w:shd w:val="clear" w:color="auto" w:fill="E7E6E6" w:themeFill="background2"/>
            <w:vAlign w:val="center"/>
          </w:tcPr>
          <w:p w:rsidR="00DC202C" w:rsidRPr="001829B3" w:rsidRDefault="00DC202C" w:rsidP="00911278">
            <w:pPr>
              <w:jc w:val="center"/>
              <w:rPr>
                <w:rFonts w:ascii="Corbel" w:hAnsi="Corbel"/>
                <w:b/>
              </w:rPr>
            </w:pPr>
            <w:r w:rsidRPr="001829B3">
              <w:rPr>
                <w:rFonts w:ascii="Corbel" w:hAnsi="Corbel"/>
                <w:b/>
              </w:rPr>
              <w:t>Possible Points</w:t>
            </w:r>
          </w:p>
        </w:tc>
        <w:tc>
          <w:tcPr>
            <w:tcW w:w="1080" w:type="dxa"/>
            <w:shd w:val="clear" w:color="auto" w:fill="E7E6E6" w:themeFill="background2"/>
            <w:vAlign w:val="center"/>
          </w:tcPr>
          <w:p w:rsidR="00DC202C" w:rsidRPr="001829B3" w:rsidRDefault="00DC202C" w:rsidP="00911278">
            <w:pPr>
              <w:jc w:val="center"/>
              <w:rPr>
                <w:rFonts w:ascii="Corbel" w:hAnsi="Corbel"/>
                <w:b/>
              </w:rPr>
            </w:pPr>
            <w:r w:rsidRPr="001829B3">
              <w:rPr>
                <w:rFonts w:ascii="Corbel" w:hAnsi="Corbel"/>
                <w:b/>
              </w:rPr>
              <w:t>Points Received</w:t>
            </w:r>
          </w:p>
        </w:tc>
      </w:tr>
      <w:tr w:rsidR="00DC202C" w:rsidRPr="001829B3" w:rsidTr="00911278">
        <w:trPr>
          <w:trHeight w:val="576"/>
          <w:jc w:val="center"/>
        </w:trPr>
        <w:tc>
          <w:tcPr>
            <w:tcW w:w="5650" w:type="dxa"/>
            <w:gridSpan w:val="2"/>
            <w:vMerge w:val="restart"/>
            <w:shd w:val="clear" w:color="auto" w:fill="FFFFFF" w:themeFill="background1"/>
            <w:vAlign w:val="center"/>
          </w:tcPr>
          <w:p w:rsidR="00DC202C" w:rsidRPr="001829B3" w:rsidRDefault="00DC202C" w:rsidP="00DC202C">
            <w:pPr>
              <w:numPr>
                <w:ilvl w:val="0"/>
                <w:numId w:val="25"/>
              </w:numPr>
              <w:spacing w:afterAutospacing="1"/>
              <w:ind w:left="337"/>
              <w:contextualSpacing/>
              <w:rPr>
                <w:rFonts w:ascii="Corbel" w:hAnsi="Corbel"/>
                <w:color w:val="000000"/>
                <w:kern w:val="28"/>
              </w:rPr>
            </w:pPr>
            <w:r w:rsidRPr="001829B3">
              <w:rPr>
                <w:rFonts w:ascii="Corbel" w:hAnsi="Corbel"/>
                <w:color w:val="000000"/>
                <w:kern w:val="28"/>
              </w:rPr>
              <w:t>The graphic organizer substantially summarizes key information and essential takeaways from the reading.</w:t>
            </w:r>
          </w:p>
        </w:tc>
        <w:tc>
          <w:tcPr>
            <w:tcW w:w="1812" w:type="dxa"/>
            <w:gridSpan w:val="3"/>
            <w:shd w:val="clear" w:color="auto" w:fill="FFFFFF" w:themeFill="background1"/>
            <w:vAlign w:val="center"/>
          </w:tcPr>
          <w:p w:rsidR="00DC202C" w:rsidRPr="001829B3" w:rsidRDefault="00DC202C" w:rsidP="00911278">
            <w:pPr>
              <w:jc w:val="center"/>
              <w:rPr>
                <w:rFonts w:ascii="Corbel" w:hAnsi="Corbel"/>
                <w:b/>
                <w:sz w:val="18"/>
              </w:rPr>
            </w:pPr>
            <w:r w:rsidRPr="001829B3">
              <w:rPr>
                <w:rFonts w:ascii="Corbel" w:hAnsi="Corbel"/>
                <w:b/>
                <w:sz w:val="18"/>
              </w:rPr>
              <w:t>No Evidence</w:t>
            </w:r>
          </w:p>
          <w:p w:rsidR="00DC202C" w:rsidRPr="001829B3" w:rsidRDefault="00DC202C" w:rsidP="00911278">
            <w:pPr>
              <w:jc w:val="center"/>
              <w:rPr>
                <w:rFonts w:ascii="Corbel" w:hAnsi="Corbel"/>
                <w:b/>
                <w:sz w:val="18"/>
              </w:rPr>
            </w:pPr>
            <w:r w:rsidRPr="001829B3">
              <w:rPr>
                <w:rFonts w:ascii="Corbel" w:hAnsi="Corbel"/>
                <w:b/>
                <w:sz w:val="18"/>
              </w:rPr>
              <w:t>0</w:t>
            </w:r>
          </w:p>
        </w:tc>
        <w:tc>
          <w:tcPr>
            <w:tcW w:w="1803" w:type="dxa"/>
            <w:gridSpan w:val="3"/>
            <w:shd w:val="clear" w:color="auto" w:fill="FFFFFF" w:themeFill="background1"/>
            <w:vAlign w:val="center"/>
          </w:tcPr>
          <w:p w:rsidR="00DC202C" w:rsidRPr="001829B3" w:rsidRDefault="00DC202C" w:rsidP="00911278">
            <w:pPr>
              <w:jc w:val="center"/>
              <w:rPr>
                <w:rFonts w:ascii="Corbel" w:hAnsi="Corbel"/>
                <w:b/>
                <w:sz w:val="18"/>
              </w:rPr>
            </w:pPr>
            <w:r w:rsidRPr="001829B3">
              <w:rPr>
                <w:rFonts w:ascii="Corbel" w:hAnsi="Corbel"/>
                <w:b/>
                <w:sz w:val="18"/>
              </w:rPr>
              <w:t>Evidence</w:t>
            </w:r>
          </w:p>
          <w:p w:rsidR="00DC202C" w:rsidRPr="001829B3" w:rsidRDefault="00DC202C" w:rsidP="00911278">
            <w:pPr>
              <w:jc w:val="center"/>
              <w:rPr>
                <w:rFonts w:ascii="Corbel" w:hAnsi="Corbel"/>
                <w:b/>
                <w:sz w:val="18"/>
              </w:rPr>
            </w:pPr>
            <w:r w:rsidRPr="001829B3">
              <w:rPr>
                <w:rFonts w:ascii="Corbel" w:hAnsi="Corbel"/>
                <w:b/>
                <w:sz w:val="18"/>
              </w:rPr>
              <w:t>5</w:t>
            </w:r>
          </w:p>
        </w:tc>
        <w:tc>
          <w:tcPr>
            <w:tcW w:w="1080" w:type="dxa"/>
            <w:shd w:val="clear" w:color="auto" w:fill="5B9BD5" w:themeFill="accent1"/>
            <w:vAlign w:val="center"/>
          </w:tcPr>
          <w:p w:rsidR="00DC202C" w:rsidRPr="001829B3" w:rsidRDefault="00DC202C" w:rsidP="00911278">
            <w:pPr>
              <w:jc w:val="center"/>
              <w:rPr>
                <w:rFonts w:ascii="Corbel" w:hAnsi="Corbel"/>
                <w:b/>
                <w:sz w:val="20"/>
              </w:rPr>
            </w:pPr>
          </w:p>
        </w:tc>
      </w:tr>
      <w:tr w:rsidR="00DC202C" w:rsidRPr="001829B3" w:rsidTr="00911278">
        <w:trPr>
          <w:trHeight w:val="350"/>
          <w:jc w:val="center"/>
        </w:trPr>
        <w:tc>
          <w:tcPr>
            <w:tcW w:w="5650" w:type="dxa"/>
            <w:gridSpan w:val="2"/>
            <w:vMerge/>
            <w:shd w:val="clear" w:color="auto" w:fill="FFFFFF" w:themeFill="background1"/>
            <w:vAlign w:val="center"/>
          </w:tcPr>
          <w:p w:rsidR="00DC202C" w:rsidRPr="001829B3" w:rsidRDefault="00DC202C" w:rsidP="00DC202C">
            <w:pPr>
              <w:numPr>
                <w:ilvl w:val="0"/>
                <w:numId w:val="25"/>
              </w:numPr>
              <w:spacing w:afterAutospacing="1"/>
              <w:ind w:left="337"/>
              <w:contextualSpacing/>
              <w:rPr>
                <w:rFonts w:ascii="Corbel" w:hAnsi="Corbel"/>
                <w:b/>
                <w:color w:val="000000"/>
                <w:kern w:val="28"/>
              </w:rPr>
            </w:pPr>
          </w:p>
        </w:tc>
        <w:tc>
          <w:tcPr>
            <w:tcW w:w="3615" w:type="dxa"/>
            <w:gridSpan w:val="6"/>
            <w:shd w:val="clear" w:color="auto" w:fill="FFFFFF" w:themeFill="background1"/>
            <w:vAlign w:val="center"/>
          </w:tcPr>
          <w:p w:rsidR="00DC202C" w:rsidRPr="001829B3" w:rsidRDefault="00DC202C" w:rsidP="00911278">
            <w:pPr>
              <w:rPr>
                <w:rFonts w:ascii="Corbel" w:hAnsi="Corbel"/>
                <w:b/>
                <w:sz w:val="20"/>
              </w:rPr>
            </w:pPr>
            <w:r w:rsidRPr="001829B3">
              <w:rPr>
                <w:rFonts w:ascii="Corbel" w:hAnsi="Corbel"/>
                <w:i/>
                <w:szCs w:val="20"/>
              </w:rPr>
              <w:t>Comments:</w:t>
            </w:r>
          </w:p>
        </w:tc>
        <w:tc>
          <w:tcPr>
            <w:tcW w:w="1080" w:type="dxa"/>
            <w:shd w:val="clear" w:color="auto" w:fill="FFFFFF" w:themeFill="background1"/>
            <w:vAlign w:val="center"/>
          </w:tcPr>
          <w:p w:rsidR="00DC202C" w:rsidRPr="001829B3" w:rsidRDefault="00DC202C" w:rsidP="00911278">
            <w:pPr>
              <w:jc w:val="center"/>
              <w:rPr>
                <w:rFonts w:ascii="Corbel" w:hAnsi="Corbel"/>
                <w:i/>
                <w:szCs w:val="20"/>
              </w:rPr>
            </w:pPr>
            <w:r w:rsidRPr="001829B3">
              <w:rPr>
                <w:rFonts w:ascii="Corbel" w:hAnsi="Corbel"/>
                <w:i/>
                <w:color w:val="FFFFFF" w:themeColor="background1"/>
                <w:szCs w:val="20"/>
              </w:rPr>
              <w:t>0</w:t>
            </w:r>
          </w:p>
        </w:tc>
      </w:tr>
      <w:tr w:rsidR="00DC202C" w:rsidRPr="001829B3" w:rsidTr="00911278">
        <w:trPr>
          <w:trHeight w:val="350"/>
          <w:jc w:val="center"/>
        </w:trPr>
        <w:tc>
          <w:tcPr>
            <w:tcW w:w="5650" w:type="dxa"/>
            <w:gridSpan w:val="2"/>
            <w:vMerge w:val="restart"/>
            <w:shd w:val="clear" w:color="auto" w:fill="FFFFFF" w:themeFill="background1"/>
            <w:vAlign w:val="center"/>
          </w:tcPr>
          <w:p w:rsidR="00DC202C" w:rsidRPr="00F05699" w:rsidRDefault="00DC202C" w:rsidP="00DC202C">
            <w:pPr>
              <w:numPr>
                <w:ilvl w:val="0"/>
                <w:numId w:val="25"/>
              </w:numPr>
              <w:spacing w:afterAutospacing="1"/>
              <w:ind w:left="337"/>
              <w:contextualSpacing/>
              <w:rPr>
                <w:rFonts w:ascii="Corbel" w:hAnsi="Corbel"/>
                <w:b/>
                <w:color w:val="000000"/>
                <w:kern w:val="28"/>
              </w:rPr>
            </w:pPr>
            <w:r w:rsidRPr="001829B3">
              <w:rPr>
                <w:rFonts w:ascii="Corbel" w:hAnsi="Corbel"/>
                <w:color w:val="000000"/>
                <w:kern w:val="28"/>
              </w:rPr>
              <w:t xml:space="preserve">The completed graphic organizer </w:t>
            </w:r>
            <w:proofErr w:type="gramStart"/>
            <w:r w:rsidRPr="001829B3">
              <w:rPr>
                <w:rFonts w:ascii="Corbel" w:hAnsi="Corbel"/>
                <w:color w:val="000000"/>
                <w:kern w:val="28"/>
              </w:rPr>
              <w:t>have</w:t>
            </w:r>
            <w:proofErr w:type="gramEnd"/>
            <w:r w:rsidRPr="001829B3">
              <w:rPr>
                <w:rFonts w:ascii="Corbel" w:hAnsi="Corbel"/>
                <w:color w:val="000000"/>
                <w:kern w:val="28"/>
              </w:rPr>
              <w:t xml:space="preserve"> been submitted on Padlet and identifies the week number, assigned reading, and student name(s).</w:t>
            </w:r>
          </w:p>
          <w:p w:rsidR="00DC202C" w:rsidRPr="001829B3" w:rsidRDefault="00DC202C" w:rsidP="00DC202C">
            <w:pPr>
              <w:numPr>
                <w:ilvl w:val="0"/>
                <w:numId w:val="25"/>
              </w:numPr>
              <w:spacing w:afterAutospacing="1"/>
              <w:ind w:left="337"/>
              <w:contextualSpacing/>
              <w:rPr>
                <w:rFonts w:ascii="Corbel" w:hAnsi="Corbel"/>
                <w:b/>
                <w:color w:val="000000"/>
                <w:kern w:val="28"/>
              </w:rPr>
            </w:pPr>
            <w:r w:rsidRPr="001829B3">
              <w:rPr>
                <w:rFonts w:ascii="Corbel" w:hAnsi="Corbel"/>
                <w:color w:val="000000"/>
                <w:kern w:val="28"/>
              </w:rPr>
              <w:t>The graphic organizer was presented and discussed in class prior to the assessment.</w:t>
            </w:r>
          </w:p>
        </w:tc>
        <w:tc>
          <w:tcPr>
            <w:tcW w:w="1812" w:type="dxa"/>
            <w:gridSpan w:val="3"/>
            <w:shd w:val="clear" w:color="auto" w:fill="FFFFFF" w:themeFill="background1"/>
            <w:vAlign w:val="center"/>
          </w:tcPr>
          <w:p w:rsidR="00DC202C" w:rsidRPr="001829B3" w:rsidRDefault="00DC202C" w:rsidP="00911278">
            <w:pPr>
              <w:jc w:val="center"/>
              <w:rPr>
                <w:rFonts w:ascii="Corbel" w:hAnsi="Corbel"/>
                <w:b/>
                <w:sz w:val="18"/>
              </w:rPr>
            </w:pPr>
            <w:r w:rsidRPr="001829B3">
              <w:rPr>
                <w:rFonts w:ascii="Corbel" w:hAnsi="Corbel"/>
                <w:b/>
                <w:sz w:val="18"/>
              </w:rPr>
              <w:t>No Evidence</w:t>
            </w:r>
          </w:p>
          <w:p w:rsidR="00DC202C" w:rsidRPr="001829B3" w:rsidRDefault="00DC202C" w:rsidP="00911278">
            <w:pPr>
              <w:jc w:val="center"/>
              <w:rPr>
                <w:rFonts w:ascii="Corbel" w:hAnsi="Corbel"/>
                <w:b/>
                <w:sz w:val="18"/>
                <w:szCs w:val="20"/>
              </w:rPr>
            </w:pPr>
            <w:r w:rsidRPr="001829B3">
              <w:rPr>
                <w:rFonts w:ascii="Corbel" w:hAnsi="Corbel"/>
                <w:b/>
                <w:sz w:val="18"/>
              </w:rPr>
              <w:t>0</w:t>
            </w:r>
          </w:p>
        </w:tc>
        <w:tc>
          <w:tcPr>
            <w:tcW w:w="1803" w:type="dxa"/>
            <w:gridSpan w:val="3"/>
            <w:shd w:val="clear" w:color="auto" w:fill="FFFFFF" w:themeFill="background1"/>
            <w:vAlign w:val="center"/>
          </w:tcPr>
          <w:p w:rsidR="00DC202C" w:rsidRPr="001829B3" w:rsidRDefault="00DC202C" w:rsidP="00911278">
            <w:pPr>
              <w:jc w:val="center"/>
              <w:rPr>
                <w:rFonts w:ascii="Corbel" w:hAnsi="Corbel"/>
                <w:b/>
                <w:sz w:val="18"/>
              </w:rPr>
            </w:pPr>
            <w:r w:rsidRPr="001829B3">
              <w:rPr>
                <w:rFonts w:ascii="Corbel" w:hAnsi="Corbel"/>
                <w:b/>
                <w:sz w:val="18"/>
              </w:rPr>
              <w:t>Evidence</w:t>
            </w:r>
          </w:p>
          <w:p w:rsidR="00DC202C" w:rsidRPr="001829B3" w:rsidRDefault="00DC202C" w:rsidP="00911278">
            <w:pPr>
              <w:jc w:val="center"/>
              <w:rPr>
                <w:rFonts w:ascii="Corbel" w:hAnsi="Corbel"/>
                <w:b/>
                <w:sz w:val="18"/>
                <w:szCs w:val="20"/>
              </w:rPr>
            </w:pPr>
            <w:r w:rsidRPr="001829B3">
              <w:rPr>
                <w:rFonts w:ascii="Corbel" w:hAnsi="Corbel"/>
                <w:b/>
                <w:sz w:val="18"/>
              </w:rPr>
              <w:t>5</w:t>
            </w:r>
          </w:p>
        </w:tc>
        <w:tc>
          <w:tcPr>
            <w:tcW w:w="1080" w:type="dxa"/>
            <w:shd w:val="clear" w:color="auto" w:fill="5B9BD5" w:themeFill="accent1"/>
            <w:vAlign w:val="center"/>
          </w:tcPr>
          <w:p w:rsidR="00DC202C" w:rsidRPr="001829B3" w:rsidRDefault="00DC202C" w:rsidP="00911278">
            <w:pPr>
              <w:jc w:val="center"/>
              <w:rPr>
                <w:rFonts w:ascii="Corbel" w:hAnsi="Corbel"/>
                <w:b/>
                <w:sz w:val="20"/>
              </w:rPr>
            </w:pPr>
          </w:p>
        </w:tc>
      </w:tr>
      <w:tr w:rsidR="00DC202C" w:rsidRPr="001829B3" w:rsidTr="00911278">
        <w:trPr>
          <w:trHeight w:val="350"/>
          <w:jc w:val="center"/>
        </w:trPr>
        <w:tc>
          <w:tcPr>
            <w:tcW w:w="5650" w:type="dxa"/>
            <w:gridSpan w:val="2"/>
            <w:vMerge/>
            <w:shd w:val="clear" w:color="auto" w:fill="FFFFFF" w:themeFill="background1"/>
            <w:vAlign w:val="center"/>
          </w:tcPr>
          <w:p w:rsidR="00DC202C" w:rsidRPr="001829B3" w:rsidRDefault="00DC202C" w:rsidP="00DC202C">
            <w:pPr>
              <w:numPr>
                <w:ilvl w:val="0"/>
                <w:numId w:val="25"/>
              </w:numPr>
              <w:spacing w:afterAutospacing="1"/>
              <w:ind w:left="337"/>
              <w:contextualSpacing/>
              <w:rPr>
                <w:rFonts w:ascii="Corbel" w:hAnsi="Corbel"/>
                <w:b/>
                <w:color w:val="000000"/>
                <w:kern w:val="28"/>
              </w:rPr>
            </w:pPr>
          </w:p>
        </w:tc>
        <w:tc>
          <w:tcPr>
            <w:tcW w:w="3615" w:type="dxa"/>
            <w:gridSpan w:val="6"/>
            <w:shd w:val="clear" w:color="auto" w:fill="FFFFFF" w:themeFill="background1"/>
            <w:vAlign w:val="center"/>
          </w:tcPr>
          <w:p w:rsidR="00DC202C" w:rsidRPr="001829B3" w:rsidRDefault="00DC202C" w:rsidP="00911278">
            <w:pPr>
              <w:rPr>
                <w:rFonts w:ascii="Corbel" w:hAnsi="Corbel"/>
                <w:i/>
                <w:szCs w:val="20"/>
              </w:rPr>
            </w:pPr>
            <w:r w:rsidRPr="001829B3">
              <w:rPr>
                <w:rFonts w:ascii="Corbel" w:hAnsi="Corbel"/>
                <w:i/>
                <w:szCs w:val="20"/>
              </w:rPr>
              <w:t>Comments:</w:t>
            </w:r>
          </w:p>
        </w:tc>
        <w:tc>
          <w:tcPr>
            <w:tcW w:w="1080" w:type="dxa"/>
            <w:shd w:val="clear" w:color="auto" w:fill="FFFFFF" w:themeFill="background1"/>
            <w:vAlign w:val="center"/>
          </w:tcPr>
          <w:p w:rsidR="00DC202C" w:rsidRPr="001829B3" w:rsidRDefault="00DC202C" w:rsidP="00911278">
            <w:pPr>
              <w:jc w:val="center"/>
              <w:rPr>
                <w:rFonts w:ascii="Corbel" w:hAnsi="Corbel"/>
                <w:i/>
                <w:szCs w:val="20"/>
              </w:rPr>
            </w:pPr>
            <w:r w:rsidRPr="001829B3">
              <w:rPr>
                <w:rFonts w:ascii="Corbel" w:hAnsi="Corbel"/>
                <w:i/>
                <w:color w:val="FFFFFF" w:themeColor="background1"/>
                <w:szCs w:val="20"/>
              </w:rPr>
              <w:t>0</w:t>
            </w:r>
          </w:p>
        </w:tc>
      </w:tr>
      <w:tr w:rsidR="00DC202C" w:rsidRPr="001829B3" w:rsidTr="00911278">
        <w:trPr>
          <w:trHeight w:val="350"/>
          <w:jc w:val="center"/>
        </w:trPr>
        <w:tc>
          <w:tcPr>
            <w:tcW w:w="5650" w:type="dxa"/>
            <w:gridSpan w:val="2"/>
            <w:vMerge w:val="restart"/>
            <w:shd w:val="clear" w:color="auto" w:fill="FFFFFF" w:themeFill="background1"/>
            <w:vAlign w:val="center"/>
          </w:tcPr>
          <w:p w:rsidR="00DC202C" w:rsidRDefault="00DC202C" w:rsidP="00DC202C">
            <w:pPr>
              <w:numPr>
                <w:ilvl w:val="0"/>
                <w:numId w:val="25"/>
              </w:numPr>
              <w:spacing w:afterAutospacing="1"/>
              <w:ind w:left="337"/>
              <w:contextualSpacing/>
              <w:rPr>
                <w:rFonts w:ascii="Corbel" w:hAnsi="Corbel"/>
                <w:color w:val="000000"/>
                <w:kern w:val="28"/>
              </w:rPr>
            </w:pPr>
            <w:r w:rsidRPr="001829B3">
              <w:rPr>
                <w:rFonts w:ascii="Corbel" w:hAnsi="Corbel"/>
                <w:color w:val="000000"/>
                <w:kern w:val="28"/>
              </w:rPr>
              <w:t>The 5-10 question assessment administered to peers emphasizes key information</w:t>
            </w:r>
            <w:r>
              <w:rPr>
                <w:rFonts w:ascii="Corbel" w:hAnsi="Corbel"/>
                <w:color w:val="000000"/>
                <w:kern w:val="28"/>
              </w:rPr>
              <w:t xml:space="preserve"> from the assigned reading</w:t>
            </w:r>
          </w:p>
          <w:p w:rsidR="00DC202C" w:rsidRPr="001829B3" w:rsidRDefault="00DC202C" w:rsidP="00DC202C">
            <w:pPr>
              <w:numPr>
                <w:ilvl w:val="0"/>
                <w:numId w:val="25"/>
              </w:numPr>
              <w:spacing w:afterAutospacing="1"/>
              <w:ind w:left="337"/>
              <w:contextualSpacing/>
              <w:rPr>
                <w:rFonts w:ascii="Corbel" w:hAnsi="Corbel"/>
                <w:color w:val="000000"/>
                <w:kern w:val="28"/>
              </w:rPr>
            </w:pPr>
            <w:r>
              <w:rPr>
                <w:rFonts w:ascii="Corbel" w:hAnsi="Corbel"/>
                <w:color w:val="000000"/>
                <w:kern w:val="28"/>
              </w:rPr>
              <w:t>The a</w:t>
            </w:r>
            <w:r w:rsidRPr="001829B3">
              <w:rPr>
                <w:rFonts w:ascii="Corbel" w:hAnsi="Corbel"/>
                <w:color w:val="000000"/>
                <w:kern w:val="28"/>
              </w:rPr>
              <w:t>ssessment results have been e-mailed to Dr. K.</w:t>
            </w:r>
          </w:p>
        </w:tc>
        <w:tc>
          <w:tcPr>
            <w:tcW w:w="1812" w:type="dxa"/>
            <w:gridSpan w:val="3"/>
            <w:shd w:val="clear" w:color="auto" w:fill="FFFFFF" w:themeFill="background1"/>
            <w:vAlign w:val="center"/>
          </w:tcPr>
          <w:p w:rsidR="00DC202C" w:rsidRPr="001829B3" w:rsidRDefault="00DC202C" w:rsidP="00911278">
            <w:pPr>
              <w:jc w:val="center"/>
              <w:rPr>
                <w:rFonts w:ascii="Corbel" w:hAnsi="Corbel"/>
                <w:b/>
                <w:sz w:val="18"/>
              </w:rPr>
            </w:pPr>
            <w:r w:rsidRPr="001829B3">
              <w:rPr>
                <w:rFonts w:ascii="Corbel" w:hAnsi="Corbel"/>
                <w:b/>
                <w:sz w:val="18"/>
              </w:rPr>
              <w:t>No Evidence</w:t>
            </w:r>
          </w:p>
          <w:p w:rsidR="00DC202C" w:rsidRPr="001829B3" w:rsidRDefault="00DC202C" w:rsidP="00911278">
            <w:pPr>
              <w:jc w:val="center"/>
              <w:rPr>
                <w:rFonts w:ascii="Corbel" w:hAnsi="Corbel"/>
                <w:i/>
                <w:sz w:val="18"/>
                <w:szCs w:val="20"/>
              </w:rPr>
            </w:pPr>
            <w:r w:rsidRPr="001829B3">
              <w:rPr>
                <w:rFonts w:ascii="Corbel" w:hAnsi="Corbel"/>
                <w:b/>
                <w:sz w:val="18"/>
              </w:rPr>
              <w:t>0</w:t>
            </w:r>
          </w:p>
        </w:tc>
        <w:tc>
          <w:tcPr>
            <w:tcW w:w="1803" w:type="dxa"/>
            <w:gridSpan w:val="3"/>
            <w:shd w:val="clear" w:color="auto" w:fill="FFFFFF" w:themeFill="background1"/>
            <w:vAlign w:val="center"/>
          </w:tcPr>
          <w:p w:rsidR="00DC202C" w:rsidRPr="001829B3" w:rsidRDefault="00DC202C" w:rsidP="00911278">
            <w:pPr>
              <w:jc w:val="center"/>
              <w:rPr>
                <w:rFonts w:ascii="Corbel" w:hAnsi="Corbel"/>
                <w:b/>
                <w:sz w:val="18"/>
              </w:rPr>
            </w:pPr>
            <w:r w:rsidRPr="001829B3">
              <w:rPr>
                <w:rFonts w:ascii="Corbel" w:hAnsi="Corbel"/>
                <w:b/>
                <w:sz w:val="18"/>
              </w:rPr>
              <w:t>Evidence</w:t>
            </w:r>
          </w:p>
          <w:p w:rsidR="00DC202C" w:rsidRPr="001829B3" w:rsidRDefault="00DC202C" w:rsidP="00911278">
            <w:pPr>
              <w:jc w:val="center"/>
              <w:rPr>
                <w:rFonts w:ascii="Corbel" w:hAnsi="Corbel"/>
                <w:i/>
                <w:sz w:val="18"/>
                <w:szCs w:val="20"/>
              </w:rPr>
            </w:pPr>
            <w:r w:rsidRPr="001829B3">
              <w:rPr>
                <w:rFonts w:ascii="Corbel" w:hAnsi="Corbel"/>
                <w:b/>
                <w:sz w:val="18"/>
              </w:rPr>
              <w:t>5</w:t>
            </w:r>
          </w:p>
        </w:tc>
        <w:tc>
          <w:tcPr>
            <w:tcW w:w="1080" w:type="dxa"/>
            <w:shd w:val="clear" w:color="auto" w:fill="5B9BD5" w:themeFill="accent1"/>
            <w:vAlign w:val="center"/>
          </w:tcPr>
          <w:p w:rsidR="00DC202C" w:rsidRPr="001829B3" w:rsidRDefault="00DC202C" w:rsidP="00911278">
            <w:pPr>
              <w:jc w:val="center"/>
              <w:rPr>
                <w:rFonts w:ascii="Corbel" w:hAnsi="Corbel"/>
                <w:b/>
                <w:sz w:val="20"/>
              </w:rPr>
            </w:pPr>
          </w:p>
        </w:tc>
      </w:tr>
      <w:tr w:rsidR="00DC202C" w:rsidRPr="001829B3" w:rsidTr="00911278">
        <w:trPr>
          <w:trHeight w:val="350"/>
          <w:jc w:val="center"/>
        </w:trPr>
        <w:tc>
          <w:tcPr>
            <w:tcW w:w="5650" w:type="dxa"/>
            <w:gridSpan w:val="2"/>
            <w:vMerge/>
            <w:shd w:val="clear" w:color="auto" w:fill="FFFFFF" w:themeFill="background1"/>
            <w:vAlign w:val="center"/>
          </w:tcPr>
          <w:p w:rsidR="00DC202C" w:rsidRPr="001829B3" w:rsidRDefault="00DC202C" w:rsidP="00DC202C">
            <w:pPr>
              <w:numPr>
                <w:ilvl w:val="0"/>
                <w:numId w:val="25"/>
              </w:numPr>
              <w:spacing w:afterAutospacing="1"/>
              <w:ind w:left="337"/>
              <w:contextualSpacing/>
              <w:rPr>
                <w:rFonts w:ascii="Corbel" w:hAnsi="Corbel"/>
                <w:b/>
                <w:color w:val="000000"/>
                <w:kern w:val="28"/>
              </w:rPr>
            </w:pPr>
          </w:p>
        </w:tc>
        <w:tc>
          <w:tcPr>
            <w:tcW w:w="3615" w:type="dxa"/>
            <w:gridSpan w:val="6"/>
            <w:shd w:val="clear" w:color="auto" w:fill="FFFFFF" w:themeFill="background1"/>
            <w:vAlign w:val="center"/>
          </w:tcPr>
          <w:p w:rsidR="00DC202C" w:rsidRPr="001829B3" w:rsidRDefault="00DC202C" w:rsidP="00911278">
            <w:pPr>
              <w:rPr>
                <w:rFonts w:ascii="Corbel" w:hAnsi="Corbel"/>
                <w:i/>
                <w:szCs w:val="20"/>
              </w:rPr>
            </w:pPr>
            <w:r w:rsidRPr="001829B3">
              <w:rPr>
                <w:rFonts w:ascii="Corbel" w:hAnsi="Corbel"/>
                <w:i/>
                <w:szCs w:val="20"/>
              </w:rPr>
              <w:t>Comments:</w:t>
            </w:r>
          </w:p>
        </w:tc>
        <w:tc>
          <w:tcPr>
            <w:tcW w:w="1080" w:type="dxa"/>
            <w:shd w:val="clear" w:color="auto" w:fill="FFFFFF" w:themeFill="background1"/>
            <w:vAlign w:val="center"/>
          </w:tcPr>
          <w:p w:rsidR="00DC202C" w:rsidRPr="001829B3" w:rsidRDefault="00DC202C" w:rsidP="00911278">
            <w:pPr>
              <w:jc w:val="center"/>
              <w:rPr>
                <w:rFonts w:ascii="Corbel" w:hAnsi="Corbel"/>
                <w:i/>
                <w:szCs w:val="20"/>
              </w:rPr>
            </w:pPr>
            <w:r w:rsidRPr="001829B3">
              <w:rPr>
                <w:rFonts w:ascii="Corbel" w:hAnsi="Corbel"/>
                <w:i/>
                <w:color w:val="FFFFFF" w:themeColor="background1"/>
                <w:szCs w:val="20"/>
              </w:rPr>
              <w:t>0</w:t>
            </w:r>
          </w:p>
        </w:tc>
      </w:tr>
      <w:tr w:rsidR="00DC202C" w:rsidRPr="001829B3" w:rsidTr="00911278">
        <w:trPr>
          <w:trHeight w:val="350"/>
          <w:jc w:val="center"/>
        </w:trPr>
        <w:tc>
          <w:tcPr>
            <w:tcW w:w="5650" w:type="dxa"/>
            <w:gridSpan w:val="2"/>
            <w:vMerge w:val="restart"/>
            <w:shd w:val="clear" w:color="auto" w:fill="FFFFFF" w:themeFill="background1"/>
            <w:vAlign w:val="center"/>
          </w:tcPr>
          <w:p w:rsidR="00DC202C" w:rsidRPr="001829B3" w:rsidRDefault="00DC202C" w:rsidP="00DC202C">
            <w:pPr>
              <w:numPr>
                <w:ilvl w:val="0"/>
                <w:numId w:val="25"/>
              </w:numPr>
              <w:spacing w:afterAutospacing="1"/>
              <w:ind w:left="337"/>
              <w:contextualSpacing/>
              <w:rPr>
                <w:rFonts w:ascii="Corbel" w:hAnsi="Corbel"/>
                <w:color w:val="000000"/>
                <w:kern w:val="28"/>
              </w:rPr>
            </w:pPr>
            <w:r>
              <w:rPr>
                <w:rFonts w:ascii="Corbel" w:hAnsi="Corbel"/>
                <w:color w:val="000000"/>
                <w:kern w:val="28"/>
              </w:rPr>
              <w:t>Average score across all administered assessments.</w:t>
            </w:r>
          </w:p>
        </w:tc>
        <w:tc>
          <w:tcPr>
            <w:tcW w:w="723" w:type="dxa"/>
            <w:shd w:val="clear" w:color="auto" w:fill="FFFFFF" w:themeFill="background1"/>
            <w:vAlign w:val="center"/>
          </w:tcPr>
          <w:p w:rsidR="00DC202C" w:rsidRDefault="00DC202C" w:rsidP="00911278">
            <w:pPr>
              <w:jc w:val="center"/>
              <w:rPr>
                <w:rFonts w:ascii="Corbel" w:hAnsi="Corbel"/>
                <w:b/>
                <w:sz w:val="18"/>
              </w:rPr>
            </w:pPr>
            <w:r w:rsidRPr="00F05699">
              <w:rPr>
                <w:rFonts w:ascii="Corbel" w:hAnsi="Corbel"/>
                <w:b/>
                <w:sz w:val="18"/>
              </w:rPr>
              <w:t>0-</w:t>
            </w:r>
          </w:p>
          <w:p w:rsidR="00DC202C" w:rsidRDefault="00DC202C" w:rsidP="00911278">
            <w:pPr>
              <w:jc w:val="center"/>
              <w:rPr>
                <w:rFonts w:ascii="Corbel" w:hAnsi="Corbel"/>
                <w:b/>
                <w:sz w:val="18"/>
              </w:rPr>
            </w:pPr>
            <w:r>
              <w:rPr>
                <w:rFonts w:ascii="Corbel" w:hAnsi="Corbel"/>
                <w:b/>
                <w:sz w:val="18"/>
              </w:rPr>
              <w:t>60%</w:t>
            </w:r>
          </w:p>
          <w:p w:rsidR="00DC202C" w:rsidRPr="00F05699" w:rsidRDefault="00DC202C" w:rsidP="00911278">
            <w:pPr>
              <w:jc w:val="center"/>
              <w:rPr>
                <w:rFonts w:ascii="Corbel" w:hAnsi="Corbel"/>
                <w:b/>
                <w:sz w:val="18"/>
              </w:rPr>
            </w:pPr>
            <w:r>
              <w:rPr>
                <w:rFonts w:ascii="Corbel" w:hAnsi="Corbel"/>
                <w:b/>
                <w:sz w:val="18"/>
              </w:rPr>
              <w:t>2</w:t>
            </w:r>
          </w:p>
        </w:tc>
        <w:tc>
          <w:tcPr>
            <w:tcW w:w="723" w:type="dxa"/>
            <w:shd w:val="clear" w:color="auto" w:fill="FFFFFF" w:themeFill="background1"/>
            <w:vAlign w:val="center"/>
          </w:tcPr>
          <w:p w:rsidR="00DC202C" w:rsidRDefault="00DC202C" w:rsidP="00911278">
            <w:pPr>
              <w:jc w:val="center"/>
              <w:rPr>
                <w:rFonts w:ascii="Corbel" w:hAnsi="Corbel"/>
                <w:b/>
                <w:sz w:val="18"/>
                <w:szCs w:val="20"/>
              </w:rPr>
            </w:pPr>
            <w:r>
              <w:rPr>
                <w:rFonts w:ascii="Corbel" w:hAnsi="Corbel"/>
                <w:b/>
                <w:sz w:val="18"/>
                <w:szCs w:val="20"/>
              </w:rPr>
              <w:t>60-70%</w:t>
            </w:r>
          </w:p>
          <w:p w:rsidR="00DC202C" w:rsidRPr="00F05699" w:rsidRDefault="00DC202C" w:rsidP="00911278">
            <w:pPr>
              <w:jc w:val="center"/>
              <w:rPr>
                <w:rFonts w:ascii="Corbel" w:hAnsi="Corbel"/>
                <w:b/>
                <w:sz w:val="18"/>
                <w:szCs w:val="20"/>
              </w:rPr>
            </w:pPr>
            <w:r>
              <w:rPr>
                <w:rFonts w:ascii="Corbel" w:hAnsi="Corbel"/>
                <w:b/>
                <w:sz w:val="18"/>
                <w:szCs w:val="20"/>
              </w:rPr>
              <w:t>4</w:t>
            </w:r>
          </w:p>
        </w:tc>
        <w:tc>
          <w:tcPr>
            <w:tcW w:w="723" w:type="dxa"/>
            <w:gridSpan w:val="2"/>
            <w:shd w:val="clear" w:color="auto" w:fill="FFFFFF" w:themeFill="background1"/>
            <w:vAlign w:val="center"/>
          </w:tcPr>
          <w:p w:rsidR="00DC202C" w:rsidRDefault="00DC202C" w:rsidP="00911278">
            <w:pPr>
              <w:jc w:val="center"/>
              <w:rPr>
                <w:rFonts w:ascii="Corbel" w:hAnsi="Corbel"/>
                <w:b/>
                <w:sz w:val="18"/>
              </w:rPr>
            </w:pPr>
            <w:r>
              <w:rPr>
                <w:rFonts w:ascii="Corbel" w:hAnsi="Corbel"/>
                <w:b/>
                <w:sz w:val="18"/>
              </w:rPr>
              <w:t>70-80%</w:t>
            </w:r>
          </w:p>
          <w:p w:rsidR="00DC202C" w:rsidRPr="00F05699" w:rsidRDefault="00DC202C" w:rsidP="00911278">
            <w:pPr>
              <w:jc w:val="center"/>
              <w:rPr>
                <w:rFonts w:ascii="Corbel" w:hAnsi="Corbel"/>
                <w:b/>
                <w:sz w:val="18"/>
              </w:rPr>
            </w:pPr>
            <w:r>
              <w:rPr>
                <w:rFonts w:ascii="Corbel" w:hAnsi="Corbel"/>
                <w:b/>
                <w:sz w:val="18"/>
              </w:rPr>
              <w:t>6</w:t>
            </w:r>
          </w:p>
        </w:tc>
        <w:tc>
          <w:tcPr>
            <w:tcW w:w="723" w:type="dxa"/>
            <w:shd w:val="clear" w:color="auto" w:fill="FFFFFF" w:themeFill="background1"/>
            <w:vAlign w:val="center"/>
          </w:tcPr>
          <w:p w:rsidR="00DC202C" w:rsidRDefault="00DC202C" w:rsidP="00911278">
            <w:pPr>
              <w:jc w:val="center"/>
              <w:rPr>
                <w:rFonts w:ascii="Corbel" w:hAnsi="Corbel"/>
                <w:b/>
                <w:sz w:val="18"/>
                <w:szCs w:val="20"/>
              </w:rPr>
            </w:pPr>
            <w:r>
              <w:rPr>
                <w:rFonts w:ascii="Corbel" w:hAnsi="Corbel"/>
                <w:b/>
                <w:sz w:val="18"/>
                <w:szCs w:val="20"/>
              </w:rPr>
              <w:t>80-90%</w:t>
            </w:r>
          </w:p>
          <w:p w:rsidR="00DC202C" w:rsidRPr="00F05699" w:rsidRDefault="00DC202C" w:rsidP="00911278">
            <w:pPr>
              <w:jc w:val="center"/>
              <w:rPr>
                <w:rFonts w:ascii="Corbel" w:hAnsi="Corbel"/>
                <w:b/>
                <w:sz w:val="18"/>
                <w:szCs w:val="20"/>
              </w:rPr>
            </w:pPr>
            <w:r>
              <w:rPr>
                <w:rFonts w:ascii="Corbel" w:hAnsi="Corbel"/>
                <w:b/>
                <w:sz w:val="18"/>
                <w:szCs w:val="20"/>
              </w:rPr>
              <w:t>8</w:t>
            </w:r>
          </w:p>
        </w:tc>
        <w:tc>
          <w:tcPr>
            <w:tcW w:w="723" w:type="dxa"/>
            <w:shd w:val="clear" w:color="auto" w:fill="FFFFFF" w:themeFill="background1"/>
            <w:vAlign w:val="center"/>
          </w:tcPr>
          <w:p w:rsidR="00DC202C" w:rsidRDefault="00DC202C" w:rsidP="00911278">
            <w:pPr>
              <w:jc w:val="center"/>
              <w:rPr>
                <w:rFonts w:ascii="Corbel" w:hAnsi="Corbel"/>
                <w:b/>
                <w:sz w:val="18"/>
                <w:szCs w:val="20"/>
              </w:rPr>
            </w:pPr>
            <w:r>
              <w:rPr>
                <w:rFonts w:ascii="Corbel" w:hAnsi="Corbel"/>
                <w:b/>
                <w:sz w:val="18"/>
                <w:szCs w:val="20"/>
              </w:rPr>
              <w:t>90-100%</w:t>
            </w:r>
          </w:p>
          <w:p w:rsidR="00DC202C" w:rsidRPr="00F05699" w:rsidRDefault="00DC202C" w:rsidP="00911278">
            <w:pPr>
              <w:jc w:val="center"/>
              <w:rPr>
                <w:rFonts w:ascii="Corbel" w:hAnsi="Corbel"/>
                <w:b/>
                <w:sz w:val="18"/>
                <w:szCs w:val="20"/>
              </w:rPr>
            </w:pPr>
            <w:r>
              <w:rPr>
                <w:rFonts w:ascii="Corbel" w:hAnsi="Corbel"/>
                <w:b/>
                <w:sz w:val="18"/>
                <w:szCs w:val="20"/>
              </w:rPr>
              <w:t>10</w:t>
            </w:r>
          </w:p>
        </w:tc>
        <w:tc>
          <w:tcPr>
            <w:tcW w:w="1080" w:type="dxa"/>
            <w:shd w:val="clear" w:color="auto" w:fill="5B9BD5" w:themeFill="accent1"/>
            <w:vAlign w:val="center"/>
          </w:tcPr>
          <w:p w:rsidR="00DC202C" w:rsidRPr="001829B3" w:rsidRDefault="00DC202C" w:rsidP="00911278">
            <w:pPr>
              <w:jc w:val="center"/>
              <w:rPr>
                <w:rFonts w:ascii="Corbel" w:hAnsi="Corbel"/>
                <w:b/>
                <w:sz w:val="20"/>
              </w:rPr>
            </w:pPr>
          </w:p>
        </w:tc>
      </w:tr>
      <w:tr w:rsidR="00DC202C" w:rsidRPr="001829B3" w:rsidTr="00911278">
        <w:trPr>
          <w:trHeight w:val="350"/>
          <w:jc w:val="center"/>
        </w:trPr>
        <w:tc>
          <w:tcPr>
            <w:tcW w:w="5650" w:type="dxa"/>
            <w:gridSpan w:val="2"/>
            <w:vMerge/>
            <w:shd w:val="clear" w:color="auto" w:fill="FFFFFF" w:themeFill="background1"/>
            <w:vAlign w:val="center"/>
          </w:tcPr>
          <w:p w:rsidR="00DC202C" w:rsidRPr="001829B3" w:rsidRDefault="00DC202C" w:rsidP="00911278">
            <w:pPr>
              <w:rPr>
                <w:rFonts w:ascii="Corbel" w:hAnsi="Corbel"/>
                <w:b/>
                <w:color w:val="000000"/>
                <w:kern w:val="28"/>
              </w:rPr>
            </w:pPr>
          </w:p>
        </w:tc>
        <w:tc>
          <w:tcPr>
            <w:tcW w:w="3615" w:type="dxa"/>
            <w:gridSpan w:val="6"/>
            <w:shd w:val="clear" w:color="auto" w:fill="FFFFFF" w:themeFill="background1"/>
            <w:vAlign w:val="center"/>
          </w:tcPr>
          <w:p w:rsidR="00DC202C" w:rsidRPr="001829B3" w:rsidRDefault="00DC202C" w:rsidP="00911278">
            <w:pPr>
              <w:rPr>
                <w:rFonts w:ascii="Corbel" w:hAnsi="Corbel"/>
                <w:i/>
                <w:szCs w:val="20"/>
              </w:rPr>
            </w:pPr>
            <w:r w:rsidRPr="001829B3">
              <w:rPr>
                <w:rFonts w:ascii="Corbel" w:hAnsi="Corbel"/>
                <w:i/>
                <w:szCs w:val="20"/>
              </w:rPr>
              <w:t>Comments:</w:t>
            </w:r>
          </w:p>
        </w:tc>
        <w:tc>
          <w:tcPr>
            <w:tcW w:w="1080" w:type="dxa"/>
            <w:shd w:val="clear" w:color="auto" w:fill="FFFFFF" w:themeFill="background1"/>
            <w:vAlign w:val="center"/>
          </w:tcPr>
          <w:p w:rsidR="00DC202C" w:rsidRPr="001829B3" w:rsidRDefault="00DC202C" w:rsidP="00911278">
            <w:pPr>
              <w:jc w:val="center"/>
              <w:rPr>
                <w:rFonts w:ascii="Corbel" w:hAnsi="Corbel"/>
                <w:i/>
                <w:szCs w:val="20"/>
              </w:rPr>
            </w:pPr>
            <w:r w:rsidRPr="001829B3">
              <w:rPr>
                <w:rFonts w:ascii="Corbel" w:hAnsi="Corbel"/>
                <w:i/>
                <w:color w:val="FFFFFF" w:themeColor="background1"/>
                <w:szCs w:val="20"/>
              </w:rPr>
              <w:t>0</w:t>
            </w:r>
          </w:p>
        </w:tc>
      </w:tr>
      <w:tr w:rsidR="00DC202C" w:rsidRPr="001829B3" w:rsidTr="00911278">
        <w:tblPrEx>
          <w:jc w:val="left"/>
        </w:tblPrEx>
        <w:trPr>
          <w:trHeight w:val="432"/>
        </w:trPr>
        <w:tc>
          <w:tcPr>
            <w:tcW w:w="9265" w:type="dxa"/>
            <w:gridSpan w:val="8"/>
            <w:vMerge w:val="restart"/>
            <w:shd w:val="clear" w:color="auto" w:fill="E7E6E6" w:themeFill="background2"/>
            <w:vAlign w:val="center"/>
          </w:tcPr>
          <w:p w:rsidR="00DC202C" w:rsidRPr="001829B3" w:rsidRDefault="00DC202C" w:rsidP="00911278">
            <w:pPr>
              <w:jc w:val="center"/>
              <w:rPr>
                <w:rFonts w:ascii="Corbel" w:hAnsi="Corbel"/>
                <w:b/>
              </w:rPr>
            </w:pPr>
            <w:r w:rsidRPr="001829B3">
              <w:rPr>
                <w:rFonts w:ascii="Corbel" w:hAnsi="Corbel"/>
                <w:b/>
                <w:color w:val="000000"/>
                <w:kern w:val="28"/>
              </w:rPr>
              <w:t>Total</w:t>
            </w:r>
          </w:p>
        </w:tc>
        <w:tc>
          <w:tcPr>
            <w:tcW w:w="1080" w:type="dxa"/>
            <w:shd w:val="clear" w:color="auto" w:fill="00B050"/>
            <w:vAlign w:val="center"/>
          </w:tcPr>
          <w:p w:rsidR="00DC202C" w:rsidRPr="001829B3" w:rsidRDefault="00DC202C" w:rsidP="00911278">
            <w:pPr>
              <w:jc w:val="center"/>
              <w:rPr>
                <w:rFonts w:ascii="Corbel" w:hAnsi="Corbel"/>
                <w:b/>
                <w:color w:val="000000"/>
                <w:kern w:val="28"/>
              </w:rPr>
            </w:pPr>
          </w:p>
        </w:tc>
      </w:tr>
      <w:tr w:rsidR="00DC202C" w:rsidRPr="001829B3" w:rsidTr="00911278">
        <w:tblPrEx>
          <w:jc w:val="left"/>
        </w:tblPrEx>
        <w:trPr>
          <w:trHeight w:val="258"/>
        </w:trPr>
        <w:tc>
          <w:tcPr>
            <w:tcW w:w="9265" w:type="dxa"/>
            <w:gridSpan w:val="8"/>
            <w:vMerge/>
            <w:shd w:val="clear" w:color="auto" w:fill="E7E6E6" w:themeFill="background2"/>
            <w:vAlign w:val="center"/>
          </w:tcPr>
          <w:p w:rsidR="00DC202C" w:rsidRPr="001829B3" w:rsidRDefault="00DC202C" w:rsidP="00911278">
            <w:pPr>
              <w:jc w:val="center"/>
              <w:rPr>
                <w:rFonts w:ascii="Corbel" w:hAnsi="Corbel"/>
                <w:b/>
                <w:color w:val="000000"/>
                <w:kern w:val="28"/>
              </w:rPr>
            </w:pPr>
          </w:p>
        </w:tc>
        <w:tc>
          <w:tcPr>
            <w:tcW w:w="1080" w:type="dxa"/>
            <w:shd w:val="clear" w:color="auto" w:fill="E7E6E6" w:themeFill="background2"/>
            <w:vAlign w:val="center"/>
          </w:tcPr>
          <w:p w:rsidR="00DC202C" w:rsidRPr="001829B3" w:rsidRDefault="00DC202C" w:rsidP="00911278">
            <w:pPr>
              <w:jc w:val="center"/>
              <w:rPr>
                <w:rFonts w:ascii="Corbel" w:hAnsi="Corbel"/>
                <w:b/>
                <w:color w:val="000000"/>
                <w:kern w:val="28"/>
              </w:rPr>
            </w:pPr>
            <w:r w:rsidRPr="001829B3">
              <w:rPr>
                <w:rFonts w:ascii="Corbel" w:hAnsi="Corbel"/>
                <w:b/>
                <w:color w:val="000000"/>
                <w:kern w:val="28"/>
                <w:sz w:val="20"/>
              </w:rPr>
              <w:t xml:space="preserve">Out of </w:t>
            </w:r>
            <w:r>
              <w:rPr>
                <w:rFonts w:ascii="Corbel" w:hAnsi="Corbel"/>
                <w:b/>
                <w:color w:val="000000"/>
                <w:kern w:val="28"/>
              </w:rPr>
              <w:t>25</w:t>
            </w:r>
          </w:p>
        </w:tc>
      </w:tr>
    </w:tbl>
    <w:p w:rsidR="008478CA" w:rsidRDefault="008478CA" w:rsidP="00BA5DDD">
      <w:pPr>
        <w:spacing w:after="0" w:line="240" w:lineRule="auto"/>
        <w:rPr>
          <w:rFonts w:ascii="Arial Narrow" w:hAnsi="Arial Narrow"/>
        </w:rPr>
      </w:pPr>
    </w:p>
    <w:p w:rsidR="005229F4" w:rsidRDefault="005229F4" w:rsidP="008478CA">
      <w:pPr>
        <w:spacing w:after="0" w:line="240" w:lineRule="auto"/>
        <w:rPr>
          <w:rFonts w:ascii="Arial Narrow" w:hAnsi="Arial Narrow"/>
          <w:b/>
          <w:u w:val="single"/>
        </w:rPr>
      </w:pPr>
    </w:p>
    <w:p w:rsidR="008478CA" w:rsidRDefault="008478CA" w:rsidP="008478CA">
      <w:pPr>
        <w:spacing w:after="0" w:line="240" w:lineRule="auto"/>
        <w:rPr>
          <w:rFonts w:ascii="Arial Narrow" w:hAnsi="Arial Narrow"/>
        </w:rPr>
      </w:pPr>
      <w:r w:rsidRPr="008478CA">
        <w:rPr>
          <w:rFonts w:ascii="Arial Narrow" w:hAnsi="Arial Narrow"/>
          <w:b/>
          <w:u w:val="single"/>
        </w:rPr>
        <w:t>2. Application Products Toolbox:</w:t>
      </w:r>
      <w:r w:rsidRPr="008478CA">
        <w:rPr>
          <w:rFonts w:ascii="Arial Narrow" w:hAnsi="Arial Narrow"/>
        </w:rPr>
        <w:t xml:space="preserve"> Students will work with the</w:t>
      </w:r>
      <w:r>
        <w:rPr>
          <w:rFonts w:ascii="Arial Narrow" w:hAnsi="Arial Narrow"/>
        </w:rPr>
        <w:t xml:space="preserve">ir mentor teacher to identify 5 </w:t>
      </w:r>
      <w:r w:rsidRPr="008478CA">
        <w:rPr>
          <w:rFonts w:ascii="Arial Narrow" w:hAnsi="Arial Narrow"/>
        </w:rPr>
        <w:t xml:space="preserve">application products from the choice menu below that will be </w:t>
      </w:r>
      <w:r>
        <w:rPr>
          <w:rFonts w:ascii="Arial Narrow" w:hAnsi="Arial Narrow"/>
        </w:rPr>
        <w:t xml:space="preserve">integrated into their classroom </w:t>
      </w:r>
      <w:r w:rsidRPr="008478CA">
        <w:rPr>
          <w:rFonts w:ascii="Arial Narrow" w:hAnsi="Arial Narrow"/>
        </w:rPr>
        <w:t>instruction or learning environment to support diverse lea</w:t>
      </w:r>
      <w:r>
        <w:rPr>
          <w:rFonts w:ascii="Arial Narrow" w:hAnsi="Arial Narrow"/>
        </w:rPr>
        <w:t xml:space="preserve">rners. These products should be </w:t>
      </w:r>
      <w:r w:rsidRPr="008478CA">
        <w:rPr>
          <w:rFonts w:ascii="Arial Narrow" w:hAnsi="Arial Narrow"/>
        </w:rPr>
        <w:t>authentic in nature and address a barrier, enhance instruction, or some type of instruc</w:t>
      </w:r>
      <w:r>
        <w:rPr>
          <w:rFonts w:ascii="Arial Narrow" w:hAnsi="Arial Narrow"/>
        </w:rPr>
        <w:t xml:space="preserve">tional </w:t>
      </w:r>
      <w:r w:rsidRPr="008478CA">
        <w:rPr>
          <w:rFonts w:ascii="Arial Narrow" w:hAnsi="Arial Narrow"/>
        </w:rPr>
        <w:t>demand that students have identified within their internshi</w:t>
      </w:r>
      <w:r>
        <w:rPr>
          <w:rFonts w:ascii="Arial Narrow" w:hAnsi="Arial Narrow"/>
        </w:rPr>
        <w:t xml:space="preserve">p experience. These application </w:t>
      </w:r>
      <w:r w:rsidRPr="008478CA">
        <w:rPr>
          <w:rFonts w:ascii="Arial Narrow" w:hAnsi="Arial Narrow"/>
        </w:rPr>
        <w:t>products will provide hands-on practice with technology skills th</w:t>
      </w:r>
      <w:r>
        <w:rPr>
          <w:rFonts w:ascii="Arial Narrow" w:hAnsi="Arial Narrow"/>
        </w:rPr>
        <w:t xml:space="preserve">at you can use with students to </w:t>
      </w:r>
      <w:r w:rsidRPr="008478CA">
        <w:rPr>
          <w:rFonts w:ascii="Arial Narrow" w:hAnsi="Arial Narrow"/>
        </w:rPr>
        <w:t>meet their academic and behavioral goals, and to provide a lo</w:t>
      </w:r>
      <w:r>
        <w:rPr>
          <w:rFonts w:ascii="Arial Narrow" w:hAnsi="Arial Narrow"/>
        </w:rPr>
        <w:t xml:space="preserve">cal elementary school with high </w:t>
      </w:r>
      <w:r w:rsidRPr="008478CA">
        <w:rPr>
          <w:rFonts w:ascii="Arial Narrow" w:hAnsi="Arial Narrow"/>
        </w:rPr>
        <w:t xml:space="preserve">quality, flexible resources that enhance a learner-centered </w:t>
      </w:r>
      <w:r>
        <w:rPr>
          <w:rFonts w:ascii="Arial Narrow" w:hAnsi="Arial Narrow"/>
        </w:rPr>
        <w:t xml:space="preserve">environment. Students are also </w:t>
      </w:r>
      <w:r w:rsidRPr="008478CA">
        <w:rPr>
          <w:rFonts w:ascii="Arial Narrow" w:hAnsi="Arial Narrow"/>
        </w:rPr>
        <w:t>encouraged to think beyond t</w:t>
      </w:r>
      <w:r>
        <w:rPr>
          <w:rFonts w:ascii="Arial Narrow" w:hAnsi="Arial Narrow"/>
        </w:rPr>
        <w:t xml:space="preserve">he menu options below and bring </w:t>
      </w:r>
      <w:r w:rsidRPr="008478CA">
        <w:rPr>
          <w:rFonts w:ascii="Arial Narrow" w:hAnsi="Arial Narrow"/>
        </w:rPr>
        <w:t>other su</w:t>
      </w:r>
      <w:r>
        <w:rPr>
          <w:rFonts w:ascii="Arial Narrow" w:hAnsi="Arial Narrow"/>
        </w:rPr>
        <w:t xml:space="preserve">ggestions to the </w:t>
      </w:r>
      <w:r w:rsidRPr="008478CA">
        <w:rPr>
          <w:rFonts w:ascii="Arial Narrow" w:hAnsi="Arial Narrow"/>
        </w:rPr>
        <w:t>professor.</w:t>
      </w:r>
    </w:p>
    <w:p w:rsidR="008478CA" w:rsidRPr="008478CA" w:rsidRDefault="008478CA" w:rsidP="008478CA">
      <w:pPr>
        <w:spacing w:after="0" w:line="240" w:lineRule="auto"/>
        <w:rPr>
          <w:rFonts w:ascii="Arial Narrow" w:hAnsi="Arial Narrow"/>
          <w:u w:val="single"/>
        </w:rPr>
      </w:pPr>
    </w:p>
    <w:p w:rsidR="008478CA" w:rsidRPr="008478CA" w:rsidRDefault="008478CA" w:rsidP="008478CA">
      <w:pPr>
        <w:spacing w:after="0" w:line="240" w:lineRule="auto"/>
        <w:rPr>
          <w:rFonts w:ascii="Arial Narrow" w:hAnsi="Arial Narrow"/>
          <w:u w:val="single"/>
        </w:rPr>
      </w:pPr>
      <w:r w:rsidRPr="008478CA">
        <w:rPr>
          <w:rFonts w:ascii="Arial Narrow" w:hAnsi="Arial Narrow"/>
          <w:u w:val="single"/>
        </w:rPr>
        <w:lastRenderedPageBreak/>
        <w:t>At least 3 of the products must employ or require the use of technology (e.g., Promethean Board, SMART Board, iPads) and all 3 UDL Principles below should be addressed with at least 1 product (i.e., engagement, representation, action and expression).</w:t>
      </w:r>
    </w:p>
    <w:p w:rsidR="008478CA" w:rsidRDefault="008478CA" w:rsidP="008478CA">
      <w:pPr>
        <w:spacing w:after="0" w:line="240" w:lineRule="auto"/>
        <w:rPr>
          <w:rFonts w:ascii="Arial Narrow" w:hAnsi="Arial Narrow"/>
        </w:rPr>
      </w:pPr>
    </w:p>
    <w:p w:rsidR="008478CA" w:rsidRDefault="008478CA" w:rsidP="008478CA">
      <w:pPr>
        <w:spacing w:after="0" w:line="240" w:lineRule="auto"/>
        <w:rPr>
          <w:rFonts w:ascii="Arial Narrow" w:hAnsi="Arial Narrow"/>
        </w:rPr>
      </w:pPr>
      <w:r w:rsidRPr="008478CA">
        <w:rPr>
          <w:rFonts w:ascii="Arial Narrow" w:hAnsi="Arial Narrow"/>
        </w:rPr>
        <w:t xml:space="preserve">Students will </w:t>
      </w:r>
      <w:r w:rsidRPr="001D7CEA">
        <w:rPr>
          <w:rFonts w:ascii="Arial Narrow" w:hAnsi="Arial Narrow"/>
          <w:b/>
          <w:u w:val="single"/>
        </w:rPr>
        <w:t>create</w:t>
      </w:r>
      <w:r w:rsidRPr="008478CA">
        <w:rPr>
          <w:rFonts w:ascii="Arial Narrow" w:hAnsi="Arial Narrow"/>
        </w:rPr>
        <w:t xml:space="preserve"> these materials and share them with their mentor teacher and on their</w:t>
      </w:r>
      <w:r>
        <w:rPr>
          <w:rFonts w:ascii="Arial Narrow" w:hAnsi="Arial Narrow"/>
        </w:rPr>
        <w:t xml:space="preserve"> </w:t>
      </w:r>
      <w:r w:rsidRPr="008478CA">
        <w:rPr>
          <w:rFonts w:ascii="Arial Narrow" w:hAnsi="Arial Narrow"/>
        </w:rPr>
        <w:t>individual Weebly.</w:t>
      </w:r>
    </w:p>
    <w:p w:rsidR="001D7CEA" w:rsidRDefault="001D7CEA" w:rsidP="008478CA">
      <w:pPr>
        <w:spacing w:after="0" w:line="240" w:lineRule="auto"/>
        <w:rPr>
          <w:rFonts w:ascii="Arial Narrow" w:hAnsi="Arial Narrow"/>
        </w:rPr>
      </w:pPr>
      <w:r>
        <w:rPr>
          <w:noProof/>
        </w:rPr>
        <w:drawing>
          <wp:inline distT="0" distB="0" distL="0" distR="0" wp14:anchorId="6C0B6F7A" wp14:editId="586A4ABC">
            <wp:extent cx="5943600" cy="3513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513455"/>
                    </a:xfrm>
                    <a:prstGeom prst="rect">
                      <a:avLst/>
                    </a:prstGeom>
                  </pic:spPr>
                </pic:pic>
              </a:graphicData>
            </a:graphic>
          </wp:inline>
        </w:drawing>
      </w:r>
    </w:p>
    <w:p w:rsidR="001D7CEA" w:rsidRDefault="001D7CEA" w:rsidP="008478CA">
      <w:pPr>
        <w:spacing w:after="0" w:line="240" w:lineRule="auto"/>
        <w:rPr>
          <w:rFonts w:ascii="Arial Narrow" w:hAnsi="Arial Narrow"/>
        </w:rPr>
      </w:pPr>
    </w:p>
    <w:tbl>
      <w:tblPr>
        <w:tblStyle w:val="TableGrid"/>
        <w:tblW w:w="5436" w:type="pct"/>
        <w:jc w:val="center"/>
        <w:tblLook w:val="04A0" w:firstRow="1" w:lastRow="0" w:firstColumn="1" w:lastColumn="0" w:noHBand="0" w:noVBand="1"/>
      </w:tblPr>
      <w:tblGrid>
        <w:gridCol w:w="619"/>
        <w:gridCol w:w="5951"/>
        <w:gridCol w:w="1260"/>
        <w:gridCol w:w="1260"/>
        <w:gridCol w:w="1075"/>
      </w:tblGrid>
      <w:tr w:rsidR="00DC202C" w:rsidTr="00911278">
        <w:trPr>
          <w:trHeight w:val="576"/>
          <w:jc w:val="center"/>
        </w:trPr>
        <w:tc>
          <w:tcPr>
            <w:tcW w:w="305"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DC202C" w:rsidRDefault="00DC202C" w:rsidP="00911278">
            <w:pPr>
              <w:jc w:val="center"/>
              <w:rPr>
                <w:rFonts w:ascii="Corbel" w:hAnsi="Corbel"/>
                <w:b/>
              </w:rPr>
            </w:pPr>
            <w:r>
              <w:rPr>
                <w:rFonts w:ascii="Corbel" w:hAnsi="Corbel"/>
                <w:b/>
              </w:rPr>
              <w:t>2</w:t>
            </w:r>
          </w:p>
        </w:tc>
        <w:tc>
          <w:tcPr>
            <w:tcW w:w="2926"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DC202C" w:rsidRDefault="00DC202C" w:rsidP="00911278">
            <w:pPr>
              <w:jc w:val="center"/>
              <w:rPr>
                <w:rFonts w:ascii="Corbel" w:hAnsi="Corbel"/>
                <w:b/>
              </w:rPr>
            </w:pPr>
            <w:r w:rsidRPr="00B55C16">
              <w:rPr>
                <w:rFonts w:ascii="Corbel" w:hAnsi="Corbel"/>
                <w:b/>
                <w:color w:val="000000"/>
                <w:kern w:val="28"/>
              </w:rPr>
              <w:t>Application Products Toolbox</w:t>
            </w:r>
          </w:p>
        </w:tc>
        <w:tc>
          <w:tcPr>
            <w:tcW w:w="1240"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DC202C" w:rsidRDefault="00DC202C" w:rsidP="00911278">
            <w:pPr>
              <w:jc w:val="center"/>
              <w:rPr>
                <w:rFonts w:ascii="Corbel" w:hAnsi="Corbel"/>
                <w:b/>
              </w:rPr>
            </w:pPr>
            <w:r>
              <w:rPr>
                <w:rFonts w:ascii="Corbel" w:hAnsi="Corbel"/>
                <w:b/>
              </w:rPr>
              <w:t>Possible Points</w:t>
            </w:r>
          </w:p>
        </w:tc>
        <w:tc>
          <w:tcPr>
            <w:tcW w:w="5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C202C" w:rsidRDefault="00DC202C" w:rsidP="00911278">
            <w:pPr>
              <w:jc w:val="center"/>
              <w:rPr>
                <w:rFonts w:ascii="Corbel" w:hAnsi="Corbel"/>
                <w:b/>
              </w:rPr>
            </w:pPr>
            <w:r>
              <w:rPr>
                <w:rFonts w:ascii="Corbel" w:hAnsi="Corbel"/>
                <w:b/>
              </w:rPr>
              <w:t>Points Received</w:t>
            </w:r>
          </w:p>
        </w:tc>
      </w:tr>
      <w:tr w:rsidR="00DC202C" w:rsidTr="00911278">
        <w:trPr>
          <w:trHeight w:val="576"/>
          <w:jc w:val="center"/>
        </w:trPr>
        <w:tc>
          <w:tcPr>
            <w:tcW w:w="3232"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02C" w:rsidRPr="00716B67" w:rsidRDefault="00DC202C" w:rsidP="00DC202C">
            <w:pPr>
              <w:pStyle w:val="ListParagraph"/>
              <w:numPr>
                <w:ilvl w:val="0"/>
                <w:numId w:val="25"/>
              </w:numPr>
              <w:ind w:left="337"/>
              <w:rPr>
                <w:rFonts w:ascii="Corbel" w:hAnsi="Corbel"/>
                <w:color w:val="000000"/>
                <w:kern w:val="28"/>
              </w:rPr>
            </w:pPr>
            <w:r w:rsidRPr="00716B67">
              <w:rPr>
                <w:rFonts w:ascii="Corbel" w:hAnsi="Corbel"/>
                <w:color w:val="000000"/>
                <w:kern w:val="28"/>
              </w:rPr>
              <w:t xml:space="preserve">5 Application Products were </w:t>
            </w:r>
            <w:r>
              <w:rPr>
                <w:rFonts w:ascii="Corbel" w:hAnsi="Corbel"/>
                <w:color w:val="000000"/>
                <w:kern w:val="28"/>
                <w:u w:val="single"/>
              </w:rPr>
              <w:t>created</w:t>
            </w:r>
            <w:r w:rsidRPr="00BE1890">
              <w:rPr>
                <w:rFonts w:ascii="Corbel" w:hAnsi="Corbel"/>
                <w:color w:val="000000"/>
                <w:kern w:val="28"/>
              </w:rPr>
              <w:t xml:space="preserve">, presented to the class, </w:t>
            </w:r>
            <w:r w:rsidRPr="00716B67">
              <w:rPr>
                <w:rFonts w:ascii="Corbel" w:hAnsi="Corbel"/>
                <w:color w:val="000000"/>
                <w:kern w:val="28"/>
              </w:rPr>
              <w:t xml:space="preserve">and </w:t>
            </w:r>
            <w:r>
              <w:rPr>
                <w:rFonts w:ascii="Corbel" w:hAnsi="Corbel"/>
                <w:color w:val="000000"/>
                <w:kern w:val="28"/>
              </w:rPr>
              <w:t xml:space="preserve">then </w:t>
            </w:r>
            <w:r w:rsidRPr="00716B67">
              <w:rPr>
                <w:rFonts w:ascii="Corbel" w:hAnsi="Corbel"/>
                <w:color w:val="000000"/>
                <w:kern w:val="28"/>
              </w:rPr>
              <w:t>shared with the mentor teacher.</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2C" w:rsidRPr="00B455DF" w:rsidRDefault="00DC202C" w:rsidP="00911278">
            <w:pPr>
              <w:jc w:val="center"/>
              <w:rPr>
                <w:rFonts w:ascii="Corbel" w:hAnsi="Corbel"/>
                <w:b/>
                <w:sz w:val="18"/>
                <w:szCs w:val="18"/>
              </w:rPr>
            </w:pPr>
            <w:r w:rsidRPr="00B455DF">
              <w:rPr>
                <w:rFonts w:ascii="Corbel" w:hAnsi="Corbel"/>
                <w:b/>
                <w:sz w:val="18"/>
                <w:szCs w:val="18"/>
              </w:rPr>
              <w:t>No Evidence</w:t>
            </w:r>
          </w:p>
          <w:p w:rsidR="00DC202C" w:rsidRPr="00B455DF" w:rsidRDefault="00DC202C" w:rsidP="00911278">
            <w:pPr>
              <w:jc w:val="center"/>
              <w:rPr>
                <w:rFonts w:ascii="Corbel" w:hAnsi="Corbel"/>
                <w:b/>
                <w:sz w:val="18"/>
                <w:szCs w:val="18"/>
              </w:rPr>
            </w:pPr>
            <w:r w:rsidRPr="00B455DF">
              <w:rPr>
                <w:rFonts w:ascii="Corbel" w:hAnsi="Corbel"/>
                <w:b/>
                <w:sz w:val="18"/>
                <w:szCs w:val="18"/>
              </w:rPr>
              <w:t>0</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2C" w:rsidRPr="00B455DF" w:rsidRDefault="00DC202C" w:rsidP="00911278">
            <w:pPr>
              <w:jc w:val="center"/>
              <w:rPr>
                <w:rFonts w:ascii="Corbel" w:hAnsi="Corbel"/>
                <w:b/>
                <w:sz w:val="18"/>
                <w:szCs w:val="18"/>
              </w:rPr>
            </w:pPr>
            <w:r w:rsidRPr="00B455DF">
              <w:rPr>
                <w:rFonts w:ascii="Corbel" w:hAnsi="Corbel"/>
                <w:b/>
                <w:sz w:val="18"/>
                <w:szCs w:val="18"/>
              </w:rPr>
              <w:t>Evidence</w:t>
            </w:r>
          </w:p>
          <w:p w:rsidR="00DC202C" w:rsidRPr="00B455DF" w:rsidRDefault="00DC202C" w:rsidP="00911278">
            <w:pPr>
              <w:jc w:val="center"/>
              <w:rPr>
                <w:rFonts w:ascii="Corbel" w:hAnsi="Corbel"/>
                <w:b/>
                <w:sz w:val="18"/>
                <w:szCs w:val="18"/>
              </w:rPr>
            </w:pPr>
            <w:r>
              <w:rPr>
                <w:rFonts w:ascii="Corbel" w:hAnsi="Corbel"/>
                <w:b/>
                <w:sz w:val="18"/>
                <w:szCs w:val="18"/>
              </w:rPr>
              <w:t>5</w:t>
            </w:r>
          </w:p>
        </w:tc>
        <w:tc>
          <w:tcPr>
            <w:tcW w:w="529"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DC202C" w:rsidRDefault="00DC202C" w:rsidP="00911278">
            <w:pPr>
              <w:jc w:val="center"/>
              <w:rPr>
                <w:rFonts w:ascii="Corbel" w:hAnsi="Corbel"/>
                <w:b/>
                <w:sz w:val="20"/>
              </w:rPr>
            </w:pPr>
          </w:p>
        </w:tc>
      </w:tr>
      <w:tr w:rsidR="00DC202C" w:rsidTr="00911278">
        <w:trPr>
          <w:trHeight w:val="432"/>
          <w:jc w:val="center"/>
        </w:trPr>
        <w:tc>
          <w:tcPr>
            <w:tcW w:w="3232" w:type="pct"/>
            <w:gridSpan w:val="2"/>
            <w:vMerge/>
            <w:tcBorders>
              <w:top w:val="single" w:sz="4" w:space="0" w:color="auto"/>
              <w:left w:val="single" w:sz="4" w:space="0" w:color="auto"/>
              <w:bottom w:val="single" w:sz="4" w:space="0" w:color="auto"/>
              <w:right w:val="single" w:sz="4" w:space="0" w:color="auto"/>
            </w:tcBorders>
            <w:vAlign w:val="center"/>
          </w:tcPr>
          <w:p w:rsidR="00DC202C" w:rsidRPr="00716B67" w:rsidRDefault="00DC202C" w:rsidP="00DC202C">
            <w:pPr>
              <w:pStyle w:val="ListParagraph"/>
              <w:numPr>
                <w:ilvl w:val="0"/>
                <w:numId w:val="25"/>
              </w:numPr>
              <w:ind w:left="337"/>
              <w:rPr>
                <w:rFonts w:ascii="Corbel" w:hAnsi="Corbel"/>
                <w:color w:val="000000"/>
                <w:kern w:val="28"/>
              </w:rPr>
            </w:pPr>
          </w:p>
        </w:tc>
        <w:tc>
          <w:tcPr>
            <w:tcW w:w="124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2C" w:rsidRPr="00B455DF" w:rsidRDefault="00DC202C" w:rsidP="00911278">
            <w:pPr>
              <w:rPr>
                <w:rFonts w:ascii="Corbel" w:hAnsi="Corbel"/>
                <w:b/>
                <w:sz w:val="18"/>
                <w:szCs w:val="18"/>
              </w:rPr>
            </w:pPr>
            <w:r w:rsidRPr="00B455DF">
              <w:rPr>
                <w:rFonts w:ascii="Corbel" w:hAnsi="Corbel"/>
                <w:i/>
                <w:color w:val="000000"/>
                <w:kern w:val="28"/>
                <w:sz w:val="20"/>
                <w:szCs w:val="18"/>
              </w:rPr>
              <w:t>Comments:</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02C" w:rsidRDefault="00DC202C" w:rsidP="00911278">
            <w:pPr>
              <w:jc w:val="center"/>
              <w:rPr>
                <w:rFonts w:ascii="Corbel" w:hAnsi="Corbel"/>
                <w:i/>
                <w:color w:val="000000"/>
                <w:kern w:val="28"/>
              </w:rPr>
            </w:pPr>
            <w:r w:rsidRPr="00B455DF">
              <w:rPr>
                <w:rFonts w:ascii="Corbel" w:hAnsi="Corbel"/>
                <w:i/>
                <w:color w:val="FFFFFF" w:themeColor="background1"/>
                <w:kern w:val="28"/>
              </w:rPr>
              <w:t>0</w:t>
            </w:r>
          </w:p>
        </w:tc>
      </w:tr>
      <w:tr w:rsidR="00DC202C" w:rsidTr="00911278">
        <w:trPr>
          <w:trHeight w:val="576"/>
          <w:jc w:val="center"/>
        </w:trPr>
        <w:tc>
          <w:tcPr>
            <w:tcW w:w="3232"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02C" w:rsidRPr="00716B67" w:rsidRDefault="00DC202C" w:rsidP="00DC202C">
            <w:pPr>
              <w:pStyle w:val="ListParagraph"/>
              <w:numPr>
                <w:ilvl w:val="0"/>
                <w:numId w:val="25"/>
              </w:numPr>
              <w:ind w:left="337"/>
              <w:rPr>
                <w:rFonts w:ascii="Corbel" w:hAnsi="Corbel"/>
                <w:color w:val="000000"/>
                <w:kern w:val="28"/>
              </w:rPr>
            </w:pPr>
            <w:r w:rsidRPr="00716B67">
              <w:rPr>
                <w:rFonts w:ascii="Corbel" w:hAnsi="Corbel"/>
                <w:color w:val="000000"/>
                <w:kern w:val="28"/>
              </w:rPr>
              <w:t xml:space="preserve">At least 3 of the Application Products employ or require the use of technology </w:t>
            </w:r>
            <w:r w:rsidRPr="00716B67">
              <w:rPr>
                <w:rFonts w:ascii="Corbel" w:hAnsi="Corbel"/>
                <w:color w:val="000000"/>
                <w:kern w:val="28"/>
                <w:u w:val="single"/>
              </w:rPr>
              <w:t>and</w:t>
            </w:r>
            <w:r w:rsidRPr="00716B67">
              <w:rPr>
                <w:rFonts w:ascii="Corbel" w:hAnsi="Corbel"/>
                <w:color w:val="000000"/>
                <w:kern w:val="28"/>
              </w:rPr>
              <w:t xml:space="preserve"> all </w:t>
            </w:r>
            <w:r>
              <w:rPr>
                <w:rFonts w:ascii="Corbel" w:hAnsi="Corbel"/>
                <w:color w:val="000000"/>
                <w:kern w:val="28"/>
              </w:rPr>
              <w:t>each of the</w:t>
            </w:r>
            <w:r w:rsidRPr="00716B67">
              <w:rPr>
                <w:rFonts w:ascii="Corbel" w:hAnsi="Corbel"/>
                <w:color w:val="000000"/>
                <w:kern w:val="28"/>
              </w:rPr>
              <w:t xml:space="preserve"> UDL Principles have been addressed with at least 1 product.</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2C" w:rsidRPr="00B455DF" w:rsidRDefault="00DC202C" w:rsidP="00911278">
            <w:pPr>
              <w:jc w:val="center"/>
              <w:rPr>
                <w:rFonts w:ascii="Corbel" w:hAnsi="Corbel"/>
                <w:b/>
                <w:sz w:val="18"/>
                <w:szCs w:val="18"/>
              </w:rPr>
            </w:pPr>
            <w:r w:rsidRPr="00B455DF">
              <w:rPr>
                <w:rFonts w:ascii="Corbel" w:hAnsi="Corbel"/>
                <w:b/>
                <w:sz w:val="18"/>
                <w:szCs w:val="18"/>
              </w:rPr>
              <w:t>No Evidence</w:t>
            </w:r>
          </w:p>
          <w:p w:rsidR="00DC202C" w:rsidRPr="00B455DF" w:rsidRDefault="00DC202C" w:rsidP="00911278">
            <w:pPr>
              <w:jc w:val="center"/>
              <w:rPr>
                <w:rFonts w:ascii="Corbel" w:hAnsi="Corbel"/>
                <w:b/>
                <w:sz w:val="18"/>
                <w:szCs w:val="18"/>
              </w:rPr>
            </w:pPr>
            <w:r w:rsidRPr="00B455DF">
              <w:rPr>
                <w:rFonts w:ascii="Corbel" w:hAnsi="Corbel"/>
                <w:b/>
                <w:sz w:val="18"/>
                <w:szCs w:val="18"/>
              </w:rPr>
              <w:t>0</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2C" w:rsidRPr="00B455DF" w:rsidRDefault="00DC202C" w:rsidP="00911278">
            <w:pPr>
              <w:jc w:val="center"/>
              <w:rPr>
                <w:rFonts w:ascii="Corbel" w:hAnsi="Corbel"/>
                <w:b/>
                <w:sz w:val="18"/>
                <w:szCs w:val="18"/>
              </w:rPr>
            </w:pPr>
            <w:r w:rsidRPr="00B455DF">
              <w:rPr>
                <w:rFonts w:ascii="Corbel" w:hAnsi="Corbel"/>
                <w:b/>
                <w:sz w:val="18"/>
                <w:szCs w:val="18"/>
              </w:rPr>
              <w:t>Evidence</w:t>
            </w:r>
          </w:p>
          <w:p w:rsidR="00DC202C" w:rsidRPr="00B455DF" w:rsidRDefault="00DC202C" w:rsidP="00911278">
            <w:pPr>
              <w:jc w:val="center"/>
              <w:rPr>
                <w:rFonts w:ascii="Corbel" w:hAnsi="Corbel"/>
                <w:b/>
                <w:sz w:val="18"/>
                <w:szCs w:val="18"/>
              </w:rPr>
            </w:pPr>
            <w:r>
              <w:rPr>
                <w:rFonts w:ascii="Corbel" w:hAnsi="Corbel"/>
                <w:b/>
                <w:sz w:val="18"/>
                <w:szCs w:val="18"/>
              </w:rPr>
              <w:t>10</w:t>
            </w:r>
          </w:p>
        </w:tc>
        <w:tc>
          <w:tcPr>
            <w:tcW w:w="529"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DC202C" w:rsidRDefault="00DC202C" w:rsidP="00911278">
            <w:pPr>
              <w:jc w:val="center"/>
              <w:rPr>
                <w:rFonts w:ascii="Corbel" w:hAnsi="Corbel"/>
                <w:b/>
                <w:sz w:val="20"/>
              </w:rPr>
            </w:pPr>
          </w:p>
        </w:tc>
      </w:tr>
      <w:tr w:rsidR="00DC202C" w:rsidTr="00911278">
        <w:trPr>
          <w:trHeight w:val="432"/>
          <w:jc w:val="center"/>
        </w:trPr>
        <w:tc>
          <w:tcPr>
            <w:tcW w:w="3232" w:type="pct"/>
            <w:gridSpan w:val="2"/>
            <w:vMerge/>
            <w:tcBorders>
              <w:top w:val="single" w:sz="4" w:space="0" w:color="auto"/>
              <w:left w:val="single" w:sz="4" w:space="0" w:color="auto"/>
              <w:bottom w:val="single" w:sz="4" w:space="0" w:color="auto"/>
              <w:right w:val="single" w:sz="4" w:space="0" w:color="auto"/>
            </w:tcBorders>
            <w:vAlign w:val="center"/>
          </w:tcPr>
          <w:p w:rsidR="00DC202C" w:rsidRPr="00716B67" w:rsidRDefault="00DC202C" w:rsidP="00DC202C">
            <w:pPr>
              <w:pStyle w:val="ListParagraph"/>
              <w:numPr>
                <w:ilvl w:val="0"/>
                <w:numId w:val="25"/>
              </w:numPr>
              <w:ind w:left="337"/>
              <w:rPr>
                <w:rFonts w:ascii="Corbel" w:hAnsi="Corbel"/>
                <w:color w:val="000000"/>
                <w:kern w:val="28"/>
              </w:rPr>
            </w:pPr>
          </w:p>
        </w:tc>
        <w:tc>
          <w:tcPr>
            <w:tcW w:w="124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2C" w:rsidRPr="00B455DF" w:rsidRDefault="00DC202C" w:rsidP="00911278">
            <w:pPr>
              <w:rPr>
                <w:rFonts w:ascii="Corbel" w:hAnsi="Corbel"/>
                <w:b/>
                <w:sz w:val="18"/>
                <w:szCs w:val="18"/>
              </w:rPr>
            </w:pPr>
            <w:r w:rsidRPr="00B455DF">
              <w:rPr>
                <w:rFonts w:ascii="Corbel" w:hAnsi="Corbel"/>
                <w:i/>
                <w:color w:val="000000"/>
                <w:kern w:val="28"/>
                <w:sz w:val="20"/>
                <w:szCs w:val="18"/>
              </w:rPr>
              <w:t>Comments:</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02C" w:rsidRDefault="00DC202C" w:rsidP="00911278">
            <w:pPr>
              <w:jc w:val="center"/>
              <w:rPr>
                <w:rFonts w:ascii="Corbel" w:hAnsi="Corbel"/>
                <w:i/>
                <w:color w:val="000000"/>
                <w:kern w:val="28"/>
              </w:rPr>
            </w:pPr>
            <w:r w:rsidRPr="00B455DF">
              <w:rPr>
                <w:rFonts w:ascii="Corbel" w:hAnsi="Corbel"/>
                <w:i/>
                <w:color w:val="FFFFFF" w:themeColor="background1"/>
                <w:kern w:val="28"/>
              </w:rPr>
              <w:t>0</w:t>
            </w:r>
          </w:p>
        </w:tc>
      </w:tr>
      <w:tr w:rsidR="00DC202C" w:rsidTr="00911278">
        <w:trPr>
          <w:trHeight w:val="576"/>
          <w:jc w:val="center"/>
        </w:trPr>
        <w:tc>
          <w:tcPr>
            <w:tcW w:w="3232" w:type="pct"/>
            <w:gridSpan w:val="2"/>
            <w:vMerge w:val="restart"/>
            <w:tcBorders>
              <w:top w:val="single" w:sz="4" w:space="0" w:color="auto"/>
              <w:left w:val="single" w:sz="4" w:space="0" w:color="auto"/>
              <w:right w:val="single" w:sz="4" w:space="0" w:color="auto"/>
            </w:tcBorders>
            <w:shd w:val="clear" w:color="auto" w:fill="FFFFFF" w:themeFill="background1"/>
            <w:vAlign w:val="center"/>
          </w:tcPr>
          <w:p w:rsidR="00DC202C" w:rsidRPr="00716B67" w:rsidRDefault="00DC202C" w:rsidP="00DC202C">
            <w:pPr>
              <w:pStyle w:val="ListParagraph"/>
              <w:numPr>
                <w:ilvl w:val="0"/>
                <w:numId w:val="25"/>
              </w:numPr>
              <w:ind w:left="337"/>
              <w:rPr>
                <w:rFonts w:ascii="Corbel" w:hAnsi="Corbel"/>
                <w:color w:val="000000"/>
                <w:kern w:val="28"/>
              </w:rPr>
            </w:pPr>
            <w:r w:rsidRPr="00716B67">
              <w:rPr>
                <w:rFonts w:ascii="Corbel" w:hAnsi="Corbel"/>
                <w:color w:val="000000"/>
                <w:kern w:val="28"/>
              </w:rPr>
              <w:t>The specific UDL Principle, Guideline, and Checkpoint is identified for each of the Application Products</w:t>
            </w:r>
            <w:r>
              <w:rPr>
                <w:rFonts w:ascii="Corbel" w:hAnsi="Corbel"/>
                <w:color w:val="000000"/>
                <w:kern w:val="28"/>
              </w:rPr>
              <w:t xml:space="preserve"> using the template provided</w:t>
            </w:r>
            <w:r w:rsidRPr="00716B67">
              <w:rPr>
                <w:rFonts w:ascii="Corbel" w:hAnsi="Corbel"/>
                <w:color w:val="000000"/>
                <w:kern w:val="28"/>
              </w:rPr>
              <w:t xml:space="preserve">. </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02C" w:rsidRPr="00B455DF" w:rsidRDefault="00DC202C" w:rsidP="00911278">
            <w:pPr>
              <w:jc w:val="center"/>
              <w:rPr>
                <w:rFonts w:ascii="Corbel" w:hAnsi="Corbel"/>
                <w:b/>
                <w:sz w:val="18"/>
                <w:szCs w:val="18"/>
              </w:rPr>
            </w:pPr>
            <w:r w:rsidRPr="00B455DF">
              <w:rPr>
                <w:rFonts w:ascii="Corbel" w:hAnsi="Corbel"/>
                <w:b/>
                <w:sz w:val="18"/>
                <w:szCs w:val="18"/>
              </w:rPr>
              <w:t>No Evidence</w:t>
            </w:r>
          </w:p>
          <w:p w:rsidR="00DC202C" w:rsidRPr="00B455DF" w:rsidRDefault="00DC202C" w:rsidP="00911278">
            <w:pPr>
              <w:jc w:val="center"/>
              <w:rPr>
                <w:rFonts w:ascii="Corbel" w:hAnsi="Corbel"/>
                <w:b/>
                <w:sz w:val="18"/>
                <w:szCs w:val="18"/>
              </w:rPr>
            </w:pPr>
            <w:r w:rsidRPr="00B455DF">
              <w:rPr>
                <w:rFonts w:ascii="Corbel" w:hAnsi="Corbel"/>
                <w:b/>
                <w:sz w:val="18"/>
                <w:szCs w:val="18"/>
              </w:rPr>
              <w:t>0</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02C" w:rsidRPr="00B455DF" w:rsidRDefault="00DC202C" w:rsidP="00911278">
            <w:pPr>
              <w:jc w:val="center"/>
              <w:rPr>
                <w:rFonts w:ascii="Corbel" w:hAnsi="Corbel"/>
                <w:b/>
                <w:sz w:val="18"/>
                <w:szCs w:val="18"/>
              </w:rPr>
            </w:pPr>
            <w:r w:rsidRPr="00B455DF">
              <w:rPr>
                <w:rFonts w:ascii="Corbel" w:hAnsi="Corbel"/>
                <w:b/>
                <w:sz w:val="18"/>
                <w:szCs w:val="18"/>
              </w:rPr>
              <w:t>Evidence</w:t>
            </w:r>
          </w:p>
          <w:p w:rsidR="00DC202C" w:rsidRPr="00B455DF" w:rsidRDefault="00DC202C" w:rsidP="00911278">
            <w:pPr>
              <w:jc w:val="center"/>
              <w:rPr>
                <w:rFonts w:ascii="Corbel" w:hAnsi="Corbel"/>
                <w:b/>
                <w:sz w:val="18"/>
                <w:szCs w:val="18"/>
              </w:rPr>
            </w:pPr>
            <w:r w:rsidRPr="00B455DF">
              <w:rPr>
                <w:rFonts w:ascii="Corbel" w:hAnsi="Corbel"/>
                <w:b/>
                <w:sz w:val="18"/>
                <w:szCs w:val="18"/>
              </w:rPr>
              <w:t>5</w:t>
            </w:r>
          </w:p>
        </w:tc>
        <w:tc>
          <w:tcPr>
            <w:tcW w:w="529"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DC202C" w:rsidRDefault="00DC202C" w:rsidP="00911278">
            <w:pPr>
              <w:jc w:val="center"/>
              <w:rPr>
                <w:rFonts w:ascii="Corbel" w:hAnsi="Corbel"/>
                <w:b/>
                <w:sz w:val="20"/>
              </w:rPr>
            </w:pPr>
          </w:p>
        </w:tc>
      </w:tr>
      <w:tr w:rsidR="00DC202C" w:rsidTr="00911278">
        <w:trPr>
          <w:trHeight w:val="432"/>
          <w:jc w:val="center"/>
        </w:trPr>
        <w:tc>
          <w:tcPr>
            <w:tcW w:w="3232" w:type="pct"/>
            <w:gridSpan w:val="2"/>
            <w:vMerge/>
            <w:tcBorders>
              <w:left w:val="single" w:sz="4" w:space="0" w:color="auto"/>
              <w:bottom w:val="single" w:sz="4" w:space="0" w:color="auto"/>
              <w:right w:val="single" w:sz="4" w:space="0" w:color="auto"/>
            </w:tcBorders>
            <w:shd w:val="clear" w:color="auto" w:fill="FFFFFF" w:themeFill="background1"/>
            <w:vAlign w:val="center"/>
          </w:tcPr>
          <w:p w:rsidR="00DC202C" w:rsidRPr="00716B67" w:rsidRDefault="00DC202C" w:rsidP="00DC202C">
            <w:pPr>
              <w:pStyle w:val="ListParagraph"/>
              <w:numPr>
                <w:ilvl w:val="0"/>
                <w:numId w:val="25"/>
              </w:numPr>
              <w:ind w:left="337"/>
              <w:rPr>
                <w:rFonts w:ascii="Corbel" w:hAnsi="Corbel"/>
                <w:color w:val="000000"/>
                <w:kern w:val="28"/>
              </w:rPr>
            </w:pPr>
          </w:p>
        </w:tc>
        <w:tc>
          <w:tcPr>
            <w:tcW w:w="124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02C" w:rsidRPr="00B455DF" w:rsidRDefault="00DC202C" w:rsidP="00911278">
            <w:pPr>
              <w:rPr>
                <w:rFonts w:ascii="Corbel" w:hAnsi="Corbel"/>
                <w:b/>
                <w:sz w:val="18"/>
                <w:szCs w:val="18"/>
              </w:rPr>
            </w:pPr>
            <w:r w:rsidRPr="00B455DF">
              <w:rPr>
                <w:rFonts w:ascii="Corbel" w:hAnsi="Corbel"/>
                <w:i/>
                <w:color w:val="000000"/>
                <w:kern w:val="28"/>
                <w:sz w:val="20"/>
                <w:szCs w:val="18"/>
              </w:rPr>
              <w:t>Comments:</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02C" w:rsidRDefault="00DC202C" w:rsidP="00911278">
            <w:pPr>
              <w:jc w:val="center"/>
              <w:rPr>
                <w:rFonts w:ascii="Corbel" w:hAnsi="Corbel"/>
                <w:i/>
                <w:color w:val="000000"/>
                <w:kern w:val="28"/>
              </w:rPr>
            </w:pPr>
            <w:r w:rsidRPr="00B455DF">
              <w:rPr>
                <w:rFonts w:ascii="Corbel" w:hAnsi="Corbel"/>
                <w:i/>
                <w:color w:val="FFFFFF" w:themeColor="background1"/>
                <w:kern w:val="28"/>
              </w:rPr>
              <w:t>0</w:t>
            </w:r>
          </w:p>
        </w:tc>
      </w:tr>
      <w:tr w:rsidR="00DC202C" w:rsidTr="00911278">
        <w:trPr>
          <w:trHeight w:val="576"/>
          <w:jc w:val="center"/>
        </w:trPr>
        <w:tc>
          <w:tcPr>
            <w:tcW w:w="3232" w:type="pct"/>
            <w:gridSpan w:val="2"/>
            <w:vMerge w:val="restart"/>
            <w:tcBorders>
              <w:top w:val="single" w:sz="4" w:space="0" w:color="auto"/>
              <w:left w:val="single" w:sz="4" w:space="0" w:color="auto"/>
              <w:right w:val="single" w:sz="4" w:space="0" w:color="auto"/>
            </w:tcBorders>
            <w:shd w:val="clear" w:color="auto" w:fill="FFFFFF" w:themeFill="background1"/>
            <w:vAlign w:val="center"/>
          </w:tcPr>
          <w:p w:rsidR="00DC202C" w:rsidRDefault="00DC202C" w:rsidP="00DC202C">
            <w:pPr>
              <w:pStyle w:val="ListParagraph"/>
              <w:numPr>
                <w:ilvl w:val="0"/>
                <w:numId w:val="25"/>
              </w:numPr>
              <w:ind w:left="337"/>
              <w:rPr>
                <w:rFonts w:ascii="Corbel" w:hAnsi="Corbel"/>
                <w:color w:val="000000"/>
                <w:kern w:val="28"/>
              </w:rPr>
            </w:pPr>
            <w:r>
              <w:rPr>
                <w:rFonts w:ascii="Corbel" w:hAnsi="Corbel"/>
                <w:color w:val="000000"/>
                <w:kern w:val="28"/>
              </w:rPr>
              <w:t xml:space="preserve">Using the template provided, each </w:t>
            </w:r>
            <w:r w:rsidRPr="00716B67">
              <w:rPr>
                <w:rFonts w:ascii="Corbel" w:hAnsi="Corbel"/>
                <w:color w:val="000000"/>
                <w:kern w:val="28"/>
              </w:rPr>
              <w:t xml:space="preserve">Application Product includes a </w:t>
            </w:r>
            <w:r>
              <w:rPr>
                <w:rFonts w:ascii="Corbel" w:hAnsi="Corbel"/>
                <w:color w:val="000000"/>
                <w:kern w:val="28"/>
              </w:rPr>
              <w:t>paragraph on:</w:t>
            </w:r>
          </w:p>
          <w:p w:rsidR="00DC202C" w:rsidRDefault="00DC202C" w:rsidP="00DC202C">
            <w:pPr>
              <w:pStyle w:val="ListParagraph"/>
              <w:numPr>
                <w:ilvl w:val="0"/>
                <w:numId w:val="25"/>
              </w:numPr>
              <w:ind w:left="877"/>
              <w:rPr>
                <w:rFonts w:ascii="Corbel" w:hAnsi="Corbel"/>
                <w:color w:val="000000"/>
                <w:kern w:val="28"/>
              </w:rPr>
            </w:pPr>
            <w:r>
              <w:rPr>
                <w:rFonts w:ascii="Corbel" w:hAnsi="Corbel"/>
                <w:color w:val="000000"/>
                <w:kern w:val="28"/>
              </w:rPr>
              <w:t>H</w:t>
            </w:r>
            <w:r w:rsidRPr="00716B67">
              <w:rPr>
                <w:rFonts w:ascii="Corbel" w:hAnsi="Corbel"/>
                <w:color w:val="000000"/>
                <w:kern w:val="28"/>
              </w:rPr>
              <w:t>ow</w:t>
            </w:r>
            <w:r>
              <w:rPr>
                <w:rFonts w:ascii="Corbel" w:hAnsi="Corbel"/>
                <w:color w:val="000000"/>
                <w:kern w:val="28"/>
              </w:rPr>
              <w:t xml:space="preserve"> the</w:t>
            </w:r>
            <w:r w:rsidRPr="00716B67">
              <w:rPr>
                <w:rFonts w:ascii="Corbel" w:hAnsi="Corbel"/>
                <w:color w:val="000000"/>
                <w:kern w:val="28"/>
              </w:rPr>
              <w:t xml:space="preserve"> product should be applied or us</w:t>
            </w:r>
            <w:r>
              <w:rPr>
                <w:rFonts w:ascii="Corbel" w:hAnsi="Corbel"/>
                <w:color w:val="000000"/>
                <w:kern w:val="28"/>
              </w:rPr>
              <w:t>ed by teachers and/or students.</w:t>
            </w:r>
          </w:p>
          <w:p w:rsidR="00DC202C" w:rsidRPr="00716B67" w:rsidRDefault="00DC202C" w:rsidP="00DC202C">
            <w:pPr>
              <w:pStyle w:val="ListParagraph"/>
              <w:numPr>
                <w:ilvl w:val="0"/>
                <w:numId w:val="25"/>
              </w:numPr>
              <w:ind w:left="877"/>
              <w:rPr>
                <w:rFonts w:ascii="Corbel" w:hAnsi="Corbel"/>
                <w:color w:val="000000"/>
                <w:kern w:val="28"/>
              </w:rPr>
            </w:pPr>
            <w:r>
              <w:rPr>
                <w:rFonts w:ascii="Corbel" w:hAnsi="Corbel"/>
                <w:color w:val="000000"/>
                <w:kern w:val="28"/>
              </w:rPr>
              <w:t>W</w:t>
            </w:r>
            <w:r w:rsidRPr="00716B67">
              <w:rPr>
                <w:rFonts w:ascii="Corbel" w:hAnsi="Corbel"/>
                <w:color w:val="000000"/>
                <w:kern w:val="28"/>
              </w:rPr>
              <w:t>hy the product repre</w:t>
            </w:r>
            <w:r>
              <w:rPr>
                <w:rFonts w:ascii="Corbel" w:hAnsi="Corbel"/>
                <w:color w:val="000000"/>
                <w:kern w:val="28"/>
              </w:rPr>
              <w:t>sents the identified UDL Checkpoint(s).</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2C" w:rsidRPr="00B455DF" w:rsidRDefault="00DC202C" w:rsidP="00911278">
            <w:pPr>
              <w:jc w:val="center"/>
              <w:rPr>
                <w:rFonts w:ascii="Corbel" w:hAnsi="Corbel"/>
                <w:b/>
                <w:sz w:val="18"/>
                <w:szCs w:val="18"/>
              </w:rPr>
            </w:pPr>
            <w:r w:rsidRPr="00B455DF">
              <w:rPr>
                <w:rFonts w:ascii="Corbel" w:hAnsi="Corbel"/>
                <w:b/>
                <w:sz w:val="18"/>
                <w:szCs w:val="18"/>
              </w:rPr>
              <w:t>No Evidence</w:t>
            </w:r>
          </w:p>
          <w:p w:rsidR="00DC202C" w:rsidRPr="00B455DF" w:rsidRDefault="00DC202C" w:rsidP="00911278">
            <w:pPr>
              <w:jc w:val="center"/>
              <w:rPr>
                <w:rFonts w:ascii="Corbel" w:hAnsi="Corbel"/>
                <w:b/>
                <w:i/>
                <w:color w:val="000000"/>
                <w:kern w:val="28"/>
                <w:sz w:val="18"/>
                <w:szCs w:val="18"/>
              </w:rPr>
            </w:pPr>
            <w:r w:rsidRPr="00B455DF">
              <w:rPr>
                <w:rFonts w:ascii="Corbel" w:hAnsi="Corbel"/>
                <w:b/>
                <w:sz w:val="18"/>
                <w:szCs w:val="18"/>
              </w:rPr>
              <w:t>0</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2C" w:rsidRPr="00B455DF" w:rsidRDefault="00DC202C" w:rsidP="00911278">
            <w:pPr>
              <w:jc w:val="center"/>
              <w:rPr>
                <w:rFonts w:ascii="Corbel" w:hAnsi="Corbel"/>
                <w:b/>
                <w:sz w:val="18"/>
                <w:szCs w:val="18"/>
              </w:rPr>
            </w:pPr>
            <w:r w:rsidRPr="00B455DF">
              <w:rPr>
                <w:rFonts w:ascii="Corbel" w:hAnsi="Corbel"/>
                <w:b/>
                <w:sz w:val="18"/>
                <w:szCs w:val="18"/>
              </w:rPr>
              <w:t>Evidence</w:t>
            </w:r>
          </w:p>
          <w:p w:rsidR="00DC202C" w:rsidRPr="00B455DF" w:rsidRDefault="00DC202C" w:rsidP="00911278">
            <w:pPr>
              <w:jc w:val="center"/>
              <w:rPr>
                <w:rFonts w:ascii="Corbel" w:hAnsi="Corbel"/>
                <w:i/>
                <w:color w:val="000000"/>
                <w:kern w:val="28"/>
                <w:sz w:val="18"/>
                <w:szCs w:val="18"/>
              </w:rPr>
            </w:pPr>
            <w:r>
              <w:rPr>
                <w:rFonts w:ascii="Corbel" w:hAnsi="Corbel"/>
                <w:b/>
                <w:sz w:val="18"/>
                <w:szCs w:val="18"/>
              </w:rPr>
              <w:t>20</w:t>
            </w:r>
          </w:p>
        </w:tc>
        <w:tc>
          <w:tcPr>
            <w:tcW w:w="529"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DC202C" w:rsidRDefault="00DC202C" w:rsidP="00911278">
            <w:pPr>
              <w:jc w:val="center"/>
              <w:rPr>
                <w:rFonts w:ascii="Corbel" w:hAnsi="Corbel"/>
                <w:b/>
                <w:sz w:val="20"/>
              </w:rPr>
            </w:pPr>
          </w:p>
        </w:tc>
      </w:tr>
      <w:tr w:rsidR="00DC202C" w:rsidTr="00911278">
        <w:trPr>
          <w:trHeight w:val="432"/>
          <w:jc w:val="center"/>
        </w:trPr>
        <w:tc>
          <w:tcPr>
            <w:tcW w:w="3232" w:type="pct"/>
            <w:gridSpan w:val="2"/>
            <w:vMerge/>
            <w:tcBorders>
              <w:left w:val="single" w:sz="4" w:space="0" w:color="auto"/>
              <w:bottom w:val="single" w:sz="4" w:space="0" w:color="auto"/>
              <w:right w:val="single" w:sz="4" w:space="0" w:color="auto"/>
            </w:tcBorders>
            <w:shd w:val="clear" w:color="auto" w:fill="FFFFFF" w:themeFill="background1"/>
            <w:vAlign w:val="center"/>
          </w:tcPr>
          <w:p w:rsidR="00DC202C" w:rsidRPr="00716B67" w:rsidRDefault="00DC202C" w:rsidP="00DC202C">
            <w:pPr>
              <w:pStyle w:val="ListParagraph"/>
              <w:numPr>
                <w:ilvl w:val="0"/>
                <w:numId w:val="25"/>
              </w:numPr>
              <w:ind w:left="337"/>
              <w:rPr>
                <w:rFonts w:ascii="Corbel" w:hAnsi="Corbel"/>
                <w:color w:val="000000"/>
                <w:kern w:val="28"/>
              </w:rPr>
            </w:pPr>
          </w:p>
        </w:tc>
        <w:tc>
          <w:tcPr>
            <w:tcW w:w="124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02C" w:rsidRPr="00B455DF" w:rsidRDefault="00DC202C" w:rsidP="00911278">
            <w:pPr>
              <w:rPr>
                <w:rFonts w:ascii="Corbel" w:hAnsi="Corbel"/>
                <w:b/>
                <w:sz w:val="18"/>
                <w:szCs w:val="18"/>
              </w:rPr>
            </w:pPr>
            <w:r w:rsidRPr="00B455DF">
              <w:rPr>
                <w:rFonts w:ascii="Corbel" w:hAnsi="Corbel"/>
                <w:i/>
                <w:color w:val="000000"/>
                <w:kern w:val="28"/>
                <w:sz w:val="20"/>
                <w:szCs w:val="18"/>
              </w:rPr>
              <w:t>Comments:</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202C" w:rsidRDefault="00DC202C" w:rsidP="00911278">
            <w:pPr>
              <w:jc w:val="center"/>
              <w:rPr>
                <w:rFonts w:ascii="Corbel" w:hAnsi="Corbel"/>
                <w:i/>
                <w:color w:val="000000"/>
                <w:kern w:val="28"/>
              </w:rPr>
            </w:pPr>
            <w:r w:rsidRPr="00B455DF">
              <w:rPr>
                <w:rFonts w:ascii="Corbel" w:hAnsi="Corbel"/>
                <w:i/>
                <w:color w:val="FFFFFF" w:themeColor="background1"/>
                <w:kern w:val="28"/>
              </w:rPr>
              <w:t>0</w:t>
            </w:r>
          </w:p>
        </w:tc>
      </w:tr>
      <w:tr w:rsidR="00DC202C" w:rsidTr="00911278">
        <w:trPr>
          <w:trHeight w:val="432"/>
          <w:jc w:val="center"/>
        </w:trPr>
        <w:tc>
          <w:tcPr>
            <w:tcW w:w="4471" w:type="pct"/>
            <w:gridSpan w:val="4"/>
            <w:vMerge w:val="restart"/>
            <w:tcBorders>
              <w:top w:val="single" w:sz="4" w:space="0" w:color="auto"/>
              <w:left w:val="single" w:sz="4" w:space="0" w:color="auto"/>
              <w:right w:val="single" w:sz="4" w:space="0" w:color="auto"/>
            </w:tcBorders>
            <w:shd w:val="clear" w:color="auto" w:fill="E7E6E6" w:themeFill="background2"/>
            <w:vAlign w:val="center"/>
            <w:hideMark/>
          </w:tcPr>
          <w:p w:rsidR="00DC202C" w:rsidRDefault="00DC202C" w:rsidP="00911278">
            <w:pPr>
              <w:jc w:val="center"/>
              <w:rPr>
                <w:rFonts w:ascii="Corbel" w:hAnsi="Corbel"/>
                <w:b/>
              </w:rPr>
            </w:pPr>
            <w:r>
              <w:rPr>
                <w:rFonts w:ascii="Corbel" w:hAnsi="Corbel"/>
                <w:b/>
                <w:color w:val="000000"/>
                <w:kern w:val="28"/>
              </w:rPr>
              <w:t>Total</w:t>
            </w:r>
          </w:p>
        </w:tc>
        <w:tc>
          <w:tcPr>
            <w:tcW w:w="529" w:type="pct"/>
            <w:tcBorders>
              <w:top w:val="single" w:sz="4" w:space="0" w:color="auto"/>
              <w:left w:val="single" w:sz="4" w:space="0" w:color="auto"/>
              <w:bottom w:val="single" w:sz="4" w:space="0" w:color="auto"/>
              <w:right w:val="single" w:sz="4" w:space="0" w:color="auto"/>
            </w:tcBorders>
            <w:shd w:val="clear" w:color="auto" w:fill="00B050"/>
            <w:vAlign w:val="center"/>
          </w:tcPr>
          <w:p w:rsidR="00DC202C" w:rsidRDefault="00DC202C" w:rsidP="00911278">
            <w:pPr>
              <w:jc w:val="center"/>
              <w:rPr>
                <w:rFonts w:ascii="Corbel" w:hAnsi="Corbel"/>
                <w:b/>
              </w:rPr>
            </w:pPr>
          </w:p>
        </w:tc>
      </w:tr>
      <w:tr w:rsidR="00DC202C" w:rsidTr="00911278">
        <w:trPr>
          <w:trHeight w:val="238"/>
          <w:jc w:val="center"/>
        </w:trPr>
        <w:tc>
          <w:tcPr>
            <w:tcW w:w="4471" w:type="pct"/>
            <w:gridSpan w:val="4"/>
            <w:vMerge/>
            <w:tcBorders>
              <w:left w:val="single" w:sz="4" w:space="0" w:color="auto"/>
              <w:bottom w:val="single" w:sz="4" w:space="0" w:color="auto"/>
              <w:right w:val="single" w:sz="4" w:space="0" w:color="auto"/>
            </w:tcBorders>
            <w:shd w:val="clear" w:color="auto" w:fill="E7E6E6" w:themeFill="background2"/>
            <w:vAlign w:val="center"/>
          </w:tcPr>
          <w:p w:rsidR="00DC202C" w:rsidRDefault="00DC202C" w:rsidP="00911278">
            <w:pPr>
              <w:jc w:val="center"/>
              <w:rPr>
                <w:rFonts w:ascii="Corbel" w:hAnsi="Corbel"/>
                <w:b/>
              </w:rPr>
            </w:pPr>
          </w:p>
        </w:tc>
        <w:tc>
          <w:tcPr>
            <w:tcW w:w="5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C202C" w:rsidRDefault="00DC202C" w:rsidP="00911278">
            <w:pPr>
              <w:jc w:val="center"/>
              <w:rPr>
                <w:rFonts w:ascii="Corbel" w:hAnsi="Corbel"/>
                <w:b/>
              </w:rPr>
            </w:pPr>
            <w:r>
              <w:rPr>
                <w:rFonts w:ascii="Corbel" w:hAnsi="Corbel"/>
                <w:b/>
                <w:color w:val="000000"/>
                <w:kern w:val="28"/>
                <w:sz w:val="20"/>
              </w:rPr>
              <w:t>Out of 40</w:t>
            </w:r>
          </w:p>
        </w:tc>
      </w:tr>
    </w:tbl>
    <w:p w:rsidR="001D7CEA" w:rsidRDefault="001D7CEA" w:rsidP="008478CA">
      <w:pPr>
        <w:spacing w:after="0" w:line="240" w:lineRule="auto"/>
        <w:rPr>
          <w:rFonts w:ascii="Arial Narrow" w:hAnsi="Arial Narrow"/>
        </w:rPr>
      </w:pPr>
    </w:p>
    <w:p w:rsidR="00DC202C" w:rsidRDefault="00DC202C" w:rsidP="002C1890">
      <w:pPr>
        <w:spacing w:after="0" w:line="240" w:lineRule="auto"/>
        <w:rPr>
          <w:rFonts w:ascii="Arial Narrow" w:hAnsi="Arial Narrow"/>
        </w:rPr>
      </w:pPr>
    </w:p>
    <w:p w:rsidR="002C1890" w:rsidRPr="00DC202C" w:rsidRDefault="002C1890" w:rsidP="002C1890">
      <w:pPr>
        <w:spacing w:after="0" w:line="240" w:lineRule="auto"/>
        <w:rPr>
          <w:rFonts w:ascii="Arial Narrow" w:hAnsi="Arial Narrow"/>
          <w:b/>
        </w:rPr>
      </w:pPr>
      <w:r w:rsidRPr="002C1890">
        <w:rPr>
          <w:rFonts w:ascii="Arial Narrow" w:hAnsi="Arial Narrow"/>
          <w:b/>
          <w:u w:val="single"/>
        </w:rPr>
        <w:t>3. Universally Designed Lesson Plan</w:t>
      </w:r>
      <w:r w:rsidR="00DC202C">
        <w:rPr>
          <w:rFonts w:ascii="Arial Narrow" w:hAnsi="Arial Narrow"/>
          <w:b/>
          <w:u w:val="single"/>
        </w:rPr>
        <w:t xml:space="preserve"> (UDL LP)</w:t>
      </w:r>
      <w:r w:rsidRPr="002C1890">
        <w:rPr>
          <w:rFonts w:ascii="Arial Narrow" w:hAnsi="Arial Narrow"/>
          <w:b/>
          <w:u w:val="single"/>
        </w:rPr>
        <w:t>:</w:t>
      </w:r>
      <w:r w:rsidRPr="002C1890">
        <w:rPr>
          <w:rFonts w:ascii="Arial Narrow" w:hAnsi="Arial Narrow"/>
        </w:rPr>
        <w:t xml:space="preserve"> The purpose of this signa</w:t>
      </w:r>
      <w:r>
        <w:rPr>
          <w:rFonts w:ascii="Arial Narrow" w:hAnsi="Arial Narrow"/>
        </w:rPr>
        <w:t xml:space="preserve">ture assessment is to develop a </w:t>
      </w:r>
      <w:r w:rsidRPr="002C1890">
        <w:rPr>
          <w:rFonts w:ascii="Arial Narrow" w:hAnsi="Arial Narrow"/>
        </w:rPr>
        <w:t>universally designed lesson plan that is accessible to all st</w:t>
      </w:r>
      <w:r>
        <w:rPr>
          <w:rFonts w:ascii="Arial Narrow" w:hAnsi="Arial Narrow"/>
        </w:rPr>
        <w:t xml:space="preserve">udents, including students with </w:t>
      </w:r>
      <w:r w:rsidRPr="002C1890">
        <w:rPr>
          <w:rFonts w:ascii="Arial Narrow" w:hAnsi="Arial Narrow"/>
        </w:rPr>
        <w:t>disabilities. Successful completion of this assessment will demonst</w:t>
      </w:r>
      <w:r>
        <w:rPr>
          <w:rFonts w:ascii="Arial Narrow" w:hAnsi="Arial Narrow"/>
        </w:rPr>
        <w:t xml:space="preserve">rate your knowledge of the </w:t>
      </w:r>
      <w:r w:rsidRPr="002C1890">
        <w:rPr>
          <w:rFonts w:ascii="Arial Narrow" w:hAnsi="Arial Narrow"/>
        </w:rPr>
        <w:t xml:space="preserve">UDL framework as well as your competence in the selection </w:t>
      </w:r>
      <w:r>
        <w:rPr>
          <w:rFonts w:ascii="Arial Narrow" w:hAnsi="Arial Narrow"/>
        </w:rPr>
        <w:t xml:space="preserve">of appropriate technology based </w:t>
      </w:r>
      <w:r w:rsidRPr="002C1890">
        <w:rPr>
          <w:rFonts w:ascii="Arial Narrow" w:hAnsi="Arial Narrow"/>
        </w:rPr>
        <w:t xml:space="preserve">on individual needs. </w:t>
      </w:r>
      <w:r w:rsidRPr="00DC202C">
        <w:rPr>
          <w:rFonts w:ascii="Arial Narrow" w:hAnsi="Arial Narrow"/>
          <w:b/>
          <w:highlight w:val="yellow"/>
        </w:rPr>
        <w:t>This lesson plan contains multiple componen</w:t>
      </w:r>
      <w:r w:rsidR="00DC202C" w:rsidRPr="00DC202C">
        <w:rPr>
          <w:rFonts w:ascii="Arial Narrow" w:hAnsi="Arial Narrow"/>
          <w:b/>
          <w:highlight w:val="yellow"/>
        </w:rPr>
        <w:t xml:space="preserve">ts, and drafted sections </w:t>
      </w:r>
      <w:r w:rsidRPr="00DC202C">
        <w:rPr>
          <w:rFonts w:ascii="Arial Narrow" w:hAnsi="Arial Narrow"/>
          <w:b/>
          <w:highlight w:val="yellow"/>
        </w:rPr>
        <w:t xml:space="preserve">that will be </w:t>
      </w:r>
      <w:r w:rsidR="00DC202C" w:rsidRPr="00DC202C">
        <w:rPr>
          <w:rFonts w:ascii="Arial Narrow" w:hAnsi="Arial Narrow"/>
          <w:b/>
          <w:highlight w:val="yellow"/>
        </w:rPr>
        <w:t>submitted throughout or near the end of the semester for feedback prior to the final submission.</w:t>
      </w:r>
    </w:p>
    <w:p w:rsidR="002C1890" w:rsidRDefault="002C1890" w:rsidP="002C1890">
      <w:pPr>
        <w:spacing w:after="0" w:line="240" w:lineRule="auto"/>
        <w:rPr>
          <w:rFonts w:ascii="Arial Narrow" w:hAnsi="Arial Narrow"/>
        </w:rPr>
      </w:pPr>
    </w:p>
    <w:p w:rsidR="002C1890" w:rsidRPr="002C1890" w:rsidRDefault="002C1890" w:rsidP="002C1890">
      <w:pPr>
        <w:spacing w:after="0" w:line="240" w:lineRule="auto"/>
        <w:rPr>
          <w:rFonts w:ascii="Arial Narrow" w:hAnsi="Arial Narrow"/>
        </w:rPr>
      </w:pPr>
      <w:r w:rsidRPr="002C1890">
        <w:rPr>
          <w:rFonts w:ascii="Arial Narrow" w:hAnsi="Arial Narrow"/>
        </w:rPr>
        <w:t>Components of the UDL Lesson Plan include:</w:t>
      </w:r>
    </w:p>
    <w:p w:rsidR="00E977B5" w:rsidRDefault="002C1890" w:rsidP="002C1890">
      <w:pPr>
        <w:pStyle w:val="ListParagraph"/>
        <w:numPr>
          <w:ilvl w:val="0"/>
          <w:numId w:val="16"/>
        </w:numPr>
        <w:spacing w:after="0" w:line="240" w:lineRule="auto"/>
        <w:rPr>
          <w:rFonts w:ascii="Arial Narrow" w:hAnsi="Arial Narrow"/>
        </w:rPr>
      </w:pPr>
      <w:r w:rsidRPr="00E977B5">
        <w:rPr>
          <w:rFonts w:ascii="Arial Narrow" w:hAnsi="Arial Narrow"/>
        </w:rPr>
        <w:t>Class description</w:t>
      </w:r>
    </w:p>
    <w:p w:rsidR="00E977B5" w:rsidRDefault="002C1890" w:rsidP="002C1890">
      <w:pPr>
        <w:pStyle w:val="ListParagraph"/>
        <w:numPr>
          <w:ilvl w:val="0"/>
          <w:numId w:val="16"/>
        </w:numPr>
        <w:spacing w:after="0" w:line="240" w:lineRule="auto"/>
        <w:rPr>
          <w:rFonts w:ascii="Arial Narrow" w:hAnsi="Arial Narrow"/>
        </w:rPr>
      </w:pPr>
      <w:r w:rsidRPr="00E977B5">
        <w:rPr>
          <w:rFonts w:ascii="Arial Narrow" w:hAnsi="Arial Narrow"/>
        </w:rPr>
        <w:t>Assistive Technology (must use SETT framework)</w:t>
      </w:r>
    </w:p>
    <w:p w:rsidR="00E977B5" w:rsidRDefault="002C1890" w:rsidP="002C1890">
      <w:pPr>
        <w:pStyle w:val="ListParagraph"/>
        <w:numPr>
          <w:ilvl w:val="0"/>
          <w:numId w:val="16"/>
        </w:numPr>
        <w:spacing w:after="0" w:line="240" w:lineRule="auto"/>
        <w:rPr>
          <w:rFonts w:ascii="Arial Narrow" w:hAnsi="Arial Narrow"/>
        </w:rPr>
      </w:pPr>
      <w:r w:rsidRPr="00E977B5">
        <w:rPr>
          <w:rFonts w:ascii="Arial Narrow" w:hAnsi="Arial Narrow"/>
        </w:rPr>
        <w:t>Lesson Plan (must use UDL Exchange and specific template)</w:t>
      </w:r>
    </w:p>
    <w:p w:rsidR="002C1890" w:rsidRPr="00E977B5" w:rsidRDefault="002C1890" w:rsidP="002C1890">
      <w:pPr>
        <w:pStyle w:val="ListParagraph"/>
        <w:numPr>
          <w:ilvl w:val="0"/>
          <w:numId w:val="16"/>
        </w:numPr>
        <w:spacing w:after="0" w:line="240" w:lineRule="auto"/>
        <w:rPr>
          <w:rFonts w:ascii="Arial Narrow" w:hAnsi="Arial Narrow"/>
        </w:rPr>
      </w:pPr>
      <w:r w:rsidRPr="00E977B5">
        <w:rPr>
          <w:rFonts w:ascii="Arial Narrow" w:hAnsi="Arial Narrow"/>
        </w:rPr>
        <w:t>Synthesis and Reflection</w:t>
      </w:r>
    </w:p>
    <w:p w:rsidR="00E977B5" w:rsidRDefault="00E977B5" w:rsidP="002C1890">
      <w:pPr>
        <w:spacing w:after="0" w:line="240" w:lineRule="auto"/>
        <w:rPr>
          <w:rFonts w:ascii="Arial Narrow" w:hAnsi="Arial Narrow"/>
        </w:rPr>
      </w:pPr>
    </w:p>
    <w:p w:rsidR="000E70E5" w:rsidRDefault="002C1890" w:rsidP="00FA1B43">
      <w:pPr>
        <w:spacing w:after="0" w:line="240" w:lineRule="auto"/>
        <w:rPr>
          <w:rFonts w:ascii="Arial Narrow" w:hAnsi="Arial Narrow"/>
        </w:rPr>
      </w:pPr>
      <w:r w:rsidRPr="002C1890">
        <w:rPr>
          <w:rFonts w:ascii="Arial Narrow" w:hAnsi="Arial Narrow"/>
        </w:rPr>
        <w:t>Students will load their final version of the UDL Lesson Plan to Tk20</w:t>
      </w:r>
      <w:r w:rsidR="00E977B5">
        <w:rPr>
          <w:rFonts w:ascii="Arial Narrow" w:hAnsi="Arial Narrow"/>
        </w:rPr>
        <w:t xml:space="preserve"> for grading. Please see the </w:t>
      </w:r>
      <w:r w:rsidRPr="002C1890">
        <w:rPr>
          <w:rFonts w:ascii="Arial Narrow" w:hAnsi="Arial Narrow"/>
        </w:rPr>
        <w:t>beginning of the syllabus for more i</w:t>
      </w:r>
      <w:r w:rsidR="005229F4">
        <w:rPr>
          <w:rFonts w:ascii="Arial Narrow" w:hAnsi="Arial Narrow"/>
        </w:rPr>
        <w:t>nf</w:t>
      </w:r>
      <w:r w:rsidRPr="002C1890">
        <w:rPr>
          <w:rFonts w:ascii="Arial Narrow" w:hAnsi="Arial Narrow"/>
        </w:rPr>
        <w:t>ormation on the system.</w:t>
      </w:r>
      <w:r w:rsidR="005229F4">
        <w:rPr>
          <w:rFonts w:ascii="Arial Narrow" w:hAnsi="Arial Narrow"/>
        </w:rPr>
        <w:t xml:space="preserve"> Rubrics will be found on Blackboard and Weebly.</w:t>
      </w:r>
    </w:p>
    <w:p w:rsidR="005229F4" w:rsidRDefault="005229F4" w:rsidP="00FA1B43">
      <w:pPr>
        <w:spacing w:after="0" w:line="240" w:lineRule="auto"/>
        <w:rPr>
          <w:rFonts w:ascii="Arial Narrow" w:hAnsi="Arial Narrow"/>
        </w:rPr>
      </w:pPr>
    </w:p>
    <w:p w:rsidR="005229F4" w:rsidRDefault="005229F4" w:rsidP="00FA1B43">
      <w:pPr>
        <w:spacing w:after="0" w:line="240" w:lineRule="auto"/>
        <w:rPr>
          <w:rFonts w:ascii="Arial Narrow" w:hAnsi="Arial Narrow"/>
        </w:rPr>
      </w:pPr>
    </w:p>
    <w:p w:rsidR="005229F4" w:rsidRDefault="005229F4" w:rsidP="00FA1B43">
      <w:pPr>
        <w:spacing w:after="0" w:line="240" w:lineRule="auto"/>
        <w:rPr>
          <w:rFonts w:ascii="Arial Narrow" w:hAnsi="Arial Narrow"/>
        </w:rPr>
      </w:pPr>
      <w:r>
        <w:rPr>
          <w:rFonts w:ascii="Arial Narrow" w:hAnsi="Arial Narrow"/>
          <w:b/>
          <w:u w:val="single"/>
        </w:rPr>
        <w:t xml:space="preserve">4. </w:t>
      </w:r>
      <w:r w:rsidRPr="00DC202C">
        <w:rPr>
          <w:rFonts w:ascii="Arial Narrow" w:hAnsi="Arial Narrow"/>
          <w:b/>
          <w:u w:val="single"/>
        </w:rPr>
        <w:t xml:space="preserve">6 Hour Classroom Observation with Instructional “Look </w:t>
      </w:r>
      <w:proofErr w:type="spellStart"/>
      <w:r w:rsidRPr="00DC202C">
        <w:rPr>
          <w:rFonts w:ascii="Arial Narrow" w:hAnsi="Arial Narrow"/>
          <w:b/>
          <w:u w:val="single"/>
        </w:rPr>
        <w:t>Fors</w:t>
      </w:r>
      <w:proofErr w:type="spellEnd"/>
      <w:r w:rsidRPr="00DC202C">
        <w:rPr>
          <w:rFonts w:ascii="Arial Narrow" w:hAnsi="Arial Narrow"/>
          <w:b/>
          <w:u w:val="single"/>
        </w:rPr>
        <w:t xml:space="preserve">” Sheet: </w:t>
      </w:r>
      <w:r w:rsidRPr="00DC202C">
        <w:rPr>
          <w:rFonts w:ascii="Arial Narrow" w:hAnsi="Arial Narrow"/>
        </w:rPr>
        <w:t>One of the goals of the course is to learn about ways to integrate technology into classroom instruction to support diverse learners. Candidates will have the opportunity to visit classrooms and observe teachers at work to provide students with authentic, relevant observation experiences in local schools. Students will be accompanied by the professor during the 6-hou</w:t>
      </w:r>
      <w:r>
        <w:rPr>
          <w:rFonts w:ascii="Arial Narrow" w:hAnsi="Arial Narrow"/>
        </w:rPr>
        <w:t>r</w:t>
      </w:r>
      <w:r w:rsidRPr="00DC202C">
        <w:rPr>
          <w:rFonts w:ascii="Arial Narrow" w:hAnsi="Arial Narrow"/>
        </w:rPr>
        <w:t xml:space="preserve">s of observation (i.e., two 3-hour visits). An Instructional “Look </w:t>
      </w:r>
      <w:proofErr w:type="spellStart"/>
      <w:r w:rsidRPr="00DC202C">
        <w:rPr>
          <w:rFonts w:ascii="Arial Narrow" w:hAnsi="Arial Narrow"/>
        </w:rPr>
        <w:t>Fors</w:t>
      </w:r>
      <w:proofErr w:type="spellEnd"/>
      <w:r w:rsidRPr="00DC202C">
        <w:rPr>
          <w:rFonts w:ascii="Arial Narrow" w:hAnsi="Arial Narrow"/>
        </w:rPr>
        <w:t>” Sheet will also be completed during and following the observations</w:t>
      </w:r>
      <w:r>
        <w:rPr>
          <w:rFonts w:ascii="Arial Narrow" w:hAnsi="Arial Narrow"/>
        </w:rPr>
        <w:t>.</w:t>
      </w:r>
    </w:p>
    <w:p w:rsidR="005229F4" w:rsidRDefault="005229F4" w:rsidP="00FA1B43">
      <w:pPr>
        <w:spacing w:after="0" w:line="240" w:lineRule="auto"/>
        <w:rPr>
          <w:rFonts w:ascii="Arial Narrow" w:hAnsi="Arial Narrow"/>
        </w:rPr>
      </w:pPr>
    </w:p>
    <w:tbl>
      <w:tblPr>
        <w:tblStyle w:val="TableGrid"/>
        <w:tblW w:w="5290" w:type="pct"/>
        <w:jc w:val="center"/>
        <w:tblLook w:val="04A0" w:firstRow="1" w:lastRow="0" w:firstColumn="1" w:lastColumn="0" w:noHBand="0" w:noVBand="1"/>
      </w:tblPr>
      <w:tblGrid>
        <w:gridCol w:w="716"/>
        <w:gridCol w:w="5245"/>
        <w:gridCol w:w="1428"/>
        <w:gridCol w:w="1428"/>
        <w:gridCol w:w="1075"/>
      </w:tblGrid>
      <w:tr w:rsidR="005229F4" w:rsidTr="007656C1">
        <w:trPr>
          <w:trHeight w:val="576"/>
          <w:jc w:val="center"/>
        </w:trPr>
        <w:tc>
          <w:tcPr>
            <w:tcW w:w="36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5229F4" w:rsidRDefault="005229F4" w:rsidP="007656C1">
            <w:pPr>
              <w:contextualSpacing/>
              <w:jc w:val="center"/>
              <w:rPr>
                <w:rFonts w:ascii="Corbel" w:hAnsi="Corbel"/>
                <w:b/>
              </w:rPr>
            </w:pPr>
            <w:r>
              <w:rPr>
                <w:rFonts w:ascii="Corbel" w:hAnsi="Corbel"/>
                <w:b/>
              </w:rPr>
              <w:t>4</w:t>
            </w:r>
          </w:p>
        </w:tc>
        <w:tc>
          <w:tcPr>
            <w:tcW w:w="265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229F4" w:rsidRDefault="005229F4" w:rsidP="007656C1">
            <w:pPr>
              <w:contextualSpacing/>
              <w:jc w:val="center"/>
              <w:rPr>
                <w:rFonts w:ascii="Corbel" w:hAnsi="Corbel"/>
                <w:b/>
              </w:rPr>
            </w:pPr>
            <w:r w:rsidRPr="00266A52">
              <w:rPr>
                <w:rFonts w:ascii="Corbel" w:hAnsi="Corbel"/>
                <w:b/>
                <w:color w:val="000000"/>
                <w:kern w:val="28"/>
              </w:rPr>
              <w:t xml:space="preserve">6 Hour Classroom Observation with Instructional “Look </w:t>
            </w:r>
            <w:proofErr w:type="spellStart"/>
            <w:r w:rsidRPr="00266A52">
              <w:rPr>
                <w:rFonts w:ascii="Corbel" w:hAnsi="Corbel"/>
                <w:b/>
                <w:color w:val="000000"/>
                <w:kern w:val="28"/>
              </w:rPr>
              <w:t>Fors</w:t>
            </w:r>
            <w:proofErr w:type="spellEnd"/>
            <w:r w:rsidRPr="00266A52">
              <w:rPr>
                <w:rFonts w:ascii="Corbel" w:hAnsi="Corbel"/>
                <w:b/>
                <w:color w:val="000000"/>
                <w:kern w:val="28"/>
              </w:rPr>
              <w:t>” Sheet</w:t>
            </w:r>
          </w:p>
        </w:tc>
        <w:tc>
          <w:tcPr>
            <w:tcW w:w="1444"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5229F4" w:rsidRDefault="005229F4" w:rsidP="007656C1">
            <w:pPr>
              <w:contextualSpacing/>
              <w:jc w:val="center"/>
              <w:rPr>
                <w:rFonts w:ascii="Corbel" w:hAnsi="Corbel"/>
                <w:b/>
              </w:rPr>
            </w:pPr>
            <w:r>
              <w:rPr>
                <w:rFonts w:ascii="Corbel" w:hAnsi="Corbel"/>
                <w:b/>
              </w:rPr>
              <w:t>Possible Points</w:t>
            </w:r>
          </w:p>
        </w:tc>
        <w:tc>
          <w:tcPr>
            <w:tcW w:w="5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229F4" w:rsidRDefault="005229F4" w:rsidP="007656C1">
            <w:pPr>
              <w:contextualSpacing/>
              <w:jc w:val="center"/>
              <w:rPr>
                <w:rFonts w:ascii="Corbel" w:hAnsi="Corbel"/>
                <w:b/>
              </w:rPr>
            </w:pPr>
            <w:r>
              <w:rPr>
                <w:rFonts w:ascii="Corbel" w:hAnsi="Corbel"/>
                <w:b/>
              </w:rPr>
              <w:t>Points Received</w:t>
            </w:r>
          </w:p>
        </w:tc>
      </w:tr>
      <w:tr w:rsidR="005229F4" w:rsidTr="007656C1">
        <w:trPr>
          <w:trHeight w:val="576"/>
          <w:jc w:val="center"/>
        </w:trPr>
        <w:tc>
          <w:tcPr>
            <w:tcW w:w="301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9F4" w:rsidRPr="00923792" w:rsidRDefault="005229F4" w:rsidP="007656C1">
            <w:pPr>
              <w:pStyle w:val="ListParagraph"/>
              <w:numPr>
                <w:ilvl w:val="0"/>
                <w:numId w:val="25"/>
              </w:numPr>
              <w:ind w:left="337"/>
              <w:rPr>
                <w:rFonts w:ascii="Corbel" w:hAnsi="Corbel"/>
                <w:color w:val="000000"/>
                <w:kern w:val="28"/>
              </w:rPr>
            </w:pPr>
            <w:r w:rsidRPr="008B0354">
              <w:rPr>
                <w:rFonts w:ascii="Corbel" w:hAnsi="Corbel"/>
                <w:color w:val="000000"/>
                <w:kern w:val="28"/>
              </w:rPr>
              <w:t>How does the physical space reflect student input and facilitate a learner-centered environment?</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29F4" w:rsidRPr="00686B47" w:rsidRDefault="005229F4" w:rsidP="007656C1">
            <w:pPr>
              <w:contextualSpacing/>
              <w:jc w:val="center"/>
              <w:rPr>
                <w:rFonts w:ascii="Corbel" w:hAnsi="Corbel"/>
                <w:b/>
                <w:sz w:val="18"/>
              </w:rPr>
            </w:pPr>
            <w:r w:rsidRPr="00686B47">
              <w:rPr>
                <w:rFonts w:ascii="Corbel" w:hAnsi="Corbel"/>
                <w:b/>
                <w:sz w:val="18"/>
              </w:rPr>
              <w:t>No Evidence</w:t>
            </w:r>
          </w:p>
          <w:p w:rsidR="005229F4" w:rsidRPr="00686B47" w:rsidRDefault="005229F4" w:rsidP="007656C1">
            <w:pPr>
              <w:contextualSpacing/>
              <w:jc w:val="center"/>
              <w:rPr>
                <w:rFonts w:ascii="Corbel" w:hAnsi="Corbel"/>
                <w:b/>
                <w:sz w:val="18"/>
              </w:rPr>
            </w:pPr>
            <w:r w:rsidRPr="00686B47">
              <w:rPr>
                <w:rFonts w:ascii="Corbel" w:hAnsi="Corbel"/>
                <w:b/>
                <w:sz w:val="18"/>
              </w:rPr>
              <w:t>0</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29F4" w:rsidRPr="00686B47" w:rsidRDefault="005229F4" w:rsidP="007656C1">
            <w:pPr>
              <w:contextualSpacing/>
              <w:jc w:val="center"/>
              <w:rPr>
                <w:rFonts w:ascii="Corbel" w:hAnsi="Corbel"/>
                <w:b/>
                <w:sz w:val="18"/>
              </w:rPr>
            </w:pPr>
            <w:r w:rsidRPr="00686B47">
              <w:rPr>
                <w:rFonts w:ascii="Corbel" w:hAnsi="Corbel"/>
                <w:b/>
                <w:sz w:val="18"/>
              </w:rPr>
              <w:t>Evidence</w:t>
            </w:r>
          </w:p>
          <w:p w:rsidR="005229F4" w:rsidRPr="00686B47" w:rsidRDefault="005229F4" w:rsidP="007656C1">
            <w:pPr>
              <w:contextualSpacing/>
              <w:jc w:val="center"/>
              <w:rPr>
                <w:rFonts w:ascii="Corbel" w:hAnsi="Corbel"/>
                <w:b/>
                <w:sz w:val="18"/>
              </w:rPr>
            </w:pPr>
            <w:r w:rsidRPr="00686B47">
              <w:rPr>
                <w:rFonts w:ascii="Corbel" w:hAnsi="Corbel"/>
                <w:b/>
                <w:sz w:val="18"/>
              </w:rPr>
              <w:t>5</w:t>
            </w:r>
          </w:p>
        </w:tc>
        <w:tc>
          <w:tcPr>
            <w:tcW w:w="54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5229F4" w:rsidRPr="00686B47" w:rsidRDefault="005229F4" w:rsidP="007656C1">
            <w:pPr>
              <w:contextualSpacing/>
              <w:jc w:val="center"/>
              <w:rPr>
                <w:rFonts w:ascii="Corbel" w:hAnsi="Corbel"/>
                <w:b/>
                <w:sz w:val="18"/>
              </w:rPr>
            </w:pPr>
          </w:p>
        </w:tc>
      </w:tr>
      <w:tr w:rsidR="005229F4" w:rsidTr="007656C1">
        <w:trPr>
          <w:trHeight w:val="576"/>
          <w:jc w:val="center"/>
        </w:trPr>
        <w:tc>
          <w:tcPr>
            <w:tcW w:w="3013" w:type="pct"/>
            <w:gridSpan w:val="2"/>
            <w:tcBorders>
              <w:top w:val="single" w:sz="4" w:space="0" w:color="auto"/>
              <w:left w:val="single" w:sz="4" w:space="0" w:color="auto"/>
              <w:right w:val="single" w:sz="4" w:space="0" w:color="auto"/>
            </w:tcBorders>
            <w:vAlign w:val="center"/>
          </w:tcPr>
          <w:p w:rsidR="005229F4" w:rsidRPr="00923792" w:rsidRDefault="005229F4" w:rsidP="007656C1">
            <w:pPr>
              <w:pStyle w:val="ListParagraph"/>
              <w:numPr>
                <w:ilvl w:val="0"/>
                <w:numId w:val="25"/>
              </w:numPr>
              <w:ind w:left="337"/>
              <w:rPr>
                <w:rFonts w:ascii="Corbel" w:hAnsi="Corbel"/>
                <w:color w:val="000000"/>
                <w:kern w:val="28"/>
              </w:rPr>
            </w:pPr>
            <w:r w:rsidRPr="008B0354">
              <w:rPr>
                <w:rFonts w:ascii="Corbel" w:hAnsi="Corbel"/>
                <w:color w:val="000000"/>
                <w:kern w:val="28"/>
              </w:rPr>
              <w:t>What teacher behaviors contribute to a learner-centered environment?</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9F4" w:rsidRPr="00686B47" w:rsidRDefault="005229F4" w:rsidP="007656C1">
            <w:pPr>
              <w:contextualSpacing/>
              <w:jc w:val="center"/>
              <w:rPr>
                <w:rFonts w:ascii="Corbel" w:hAnsi="Corbel"/>
                <w:b/>
                <w:sz w:val="18"/>
              </w:rPr>
            </w:pPr>
            <w:r w:rsidRPr="00686B47">
              <w:rPr>
                <w:rFonts w:ascii="Corbel" w:hAnsi="Corbel"/>
                <w:b/>
                <w:sz w:val="18"/>
              </w:rPr>
              <w:t>No Evidence</w:t>
            </w:r>
          </w:p>
          <w:p w:rsidR="005229F4" w:rsidRPr="00686B47" w:rsidRDefault="005229F4" w:rsidP="007656C1">
            <w:pPr>
              <w:contextualSpacing/>
              <w:jc w:val="center"/>
              <w:rPr>
                <w:rFonts w:ascii="Corbel" w:hAnsi="Corbel"/>
                <w:i/>
                <w:color w:val="000000"/>
                <w:kern w:val="28"/>
                <w:sz w:val="18"/>
              </w:rPr>
            </w:pPr>
            <w:r w:rsidRPr="00686B47">
              <w:rPr>
                <w:rFonts w:ascii="Corbel" w:hAnsi="Corbel"/>
                <w:b/>
                <w:sz w:val="18"/>
              </w:rPr>
              <w:t>0</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9F4" w:rsidRPr="00686B47" w:rsidRDefault="005229F4" w:rsidP="007656C1">
            <w:pPr>
              <w:contextualSpacing/>
              <w:jc w:val="center"/>
              <w:rPr>
                <w:rFonts w:ascii="Corbel" w:hAnsi="Corbel"/>
                <w:b/>
                <w:sz w:val="18"/>
              </w:rPr>
            </w:pPr>
            <w:r w:rsidRPr="00686B47">
              <w:rPr>
                <w:rFonts w:ascii="Corbel" w:hAnsi="Corbel"/>
                <w:b/>
                <w:sz w:val="18"/>
              </w:rPr>
              <w:t>Evidence</w:t>
            </w:r>
          </w:p>
          <w:p w:rsidR="005229F4" w:rsidRPr="00686B47" w:rsidRDefault="005229F4" w:rsidP="007656C1">
            <w:pPr>
              <w:contextualSpacing/>
              <w:jc w:val="center"/>
              <w:rPr>
                <w:rFonts w:ascii="Corbel" w:hAnsi="Corbel"/>
                <w:i/>
                <w:color w:val="000000"/>
                <w:kern w:val="28"/>
                <w:sz w:val="18"/>
              </w:rPr>
            </w:pPr>
            <w:r w:rsidRPr="00686B47">
              <w:rPr>
                <w:rFonts w:ascii="Corbel" w:hAnsi="Corbel"/>
                <w:b/>
                <w:sz w:val="18"/>
              </w:rPr>
              <w:t>5</w:t>
            </w:r>
          </w:p>
        </w:tc>
        <w:tc>
          <w:tcPr>
            <w:tcW w:w="54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5229F4" w:rsidRPr="00686B47" w:rsidRDefault="005229F4" w:rsidP="007656C1">
            <w:pPr>
              <w:contextualSpacing/>
              <w:jc w:val="center"/>
              <w:rPr>
                <w:rFonts w:ascii="Corbel" w:hAnsi="Corbel"/>
                <w:b/>
                <w:sz w:val="18"/>
              </w:rPr>
            </w:pPr>
          </w:p>
        </w:tc>
      </w:tr>
      <w:tr w:rsidR="005229F4" w:rsidTr="007656C1">
        <w:trPr>
          <w:trHeight w:val="576"/>
          <w:jc w:val="center"/>
        </w:trPr>
        <w:tc>
          <w:tcPr>
            <w:tcW w:w="3013" w:type="pct"/>
            <w:gridSpan w:val="2"/>
            <w:tcBorders>
              <w:top w:val="single" w:sz="4" w:space="0" w:color="auto"/>
              <w:left w:val="single" w:sz="4" w:space="0" w:color="auto"/>
              <w:right w:val="single" w:sz="4" w:space="0" w:color="auto"/>
            </w:tcBorders>
            <w:shd w:val="clear" w:color="auto" w:fill="FFFFFF" w:themeFill="background1"/>
            <w:vAlign w:val="center"/>
          </w:tcPr>
          <w:p w:rsidR="005229F4" w:rsidRPr="00923792" w:rsidRDefault="005229F4" w:rsidP="007656C1">
            <w:pPr>
              <w:pStyle w:val="ListParagraph"/>
              <w:numPr>
                <w:ilvl w:val="0"/>
                <w:numId w:val="25"/>
              </w:numPr>
              <w:ind w:left="337"/>
              <w:rPr>
                <w:rFonts w:ascii="Corbel" w:hAnsi="Corbel"/>
                <w:color w:val="000000"/>
                <w:kern w:val="28"/>
              </w:rPr>
            </w:pPr>
            <w:r w:rsidRPr="008B0354">
              <w:rPr>
                <w:rFonts w:ascii="Corbel" w:hAnsi="Corbel"/>
                <w:color w:val="000000"/>
                <w:kern w:val="28"/>
              </w:rPr>
              <w:t>What teacher behaviors contribute to a learner-centered environment?</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9F4" w:rsidRPr="00686B47" w:rsidRDefault="005229F4" w:rsidP="007656C1">
            <w:pPr>
              <w:contextualSpacing/>
              <w:jc w:val="center"/>
              <w:rPr>
                <w:rFonts w:ascii="Corbel" w:hAnsi="Corbel"/>
                <w:b/>
                <w:sz w:val="18"/>
              </w:rPr>
            </w:pPr>
            <w:r w:rsidRPr="00686B47">
              <w:rPr>
                <w:rFonts w:ascii="Corbel" w:hAnsi="Corbel"/>
                <w:b/>
                <w:sz w:val="18"/>
              </w:rPr>
              <w:t>No Evidence</w:t>
            </w:r>
          </w:p>
          <w:p w:rsidR="005229F4" w:rsidRPr="00686B47" w:rsidRDefault="005229F4" w:rsidP="007656C1">
            <w:pPr>
              <w:contextualSpacing/>
              <w:jc w:val="center"/>
              <w:rPr>
                <w:rFonts w:ascii="Corbel" w:hAnsi="Corbel"/>
                <w:b/>
                <w:sz w:val="18"/>
              </w:rPr>
            </w:pPr>
            <w:r w:rsidRPr="00686B47">
              <w:rPr>
                <w:rFonts w:ascii="Corbel" w:hAnsi="Corbel"/>
                <w:b/>
                <w:sz w:val="18"/>
              </w:rPr>
              <w:t>0</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9F4" w:rsidRPr="00686B47" w:rsidRDefault="005229F4" w:rsidP="007656C1">
            <w:pPr>
              <w:contextualSpacing/>
              <w:jc w:val="center"/>
              <w:rPr>
                <w:rFonts w:ascii="Corbel" w:hAnsi="Corbel"/>
                <w:b/>
                <w:sz w:val="18"/>
              </w:rPr>
            </w:pPr>
            <w:r w:rsidRPr="00686B47">
              <w:rPr>
                <w:rFonts w:ascii="Corbel" w:hAnsi="Corbel"/>
                <w:b/>
                <w:sz w:val="18"/>
              </w:rPr>
              <w:t>Evidence</w:t>
            </w:r>
          </w:p>
          <w:p w:rsidR="005229F4" w:rsidRPr="00686B47" w:rsidRDefault="005229F4" w:rsidP="007656C1">
            <w:pPr>
              <w:contextualSpacing/>
              <w:jc w:val="center"/>
              <w:rPr>
                <w:rFonts w:ascii="Corbel" w:hAnsi="Corbel"/>
                <w:b/>
                <w:sz w:val="18"/>
              </w:rPr>
            </w:pPr>
            <w:r w:rsidRPr="00686B47">
              <w:rPr>
                <w:rFonts w:ascii="Corbel" w:hAnsi="Corbel"/>
                <w:b/>
                <w:sz w:val="18"/>
              </w:rPr>
              <w:t>5</w:t>
            </w:r>
          </w:p>
        </w:tc>
        <w:tc>
          <w:tcPr>
            <w:tcW w:w="54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5229F4" w:rsidRPr="00686B47" w:rsidRDefault="005229F4" w:rsidP="007656C1">
            <w:pPr>
              <w:contextualSpacing/>
              <w:jc w:val="center"/>
              <w:rPr>
                <w:rFonts w:ascii="Corbel" w:hAnsi="Corbel"/>
                <w:b/>
                <w:sz w:val="18"/>
              </w:rPr>
            </w:pPr>
          </w:p>
        </w:tc>
      </w:tr>
      <w:tr w:rsidR="005229F4" w:rsidTr="007656C1">
        <w:trPr>
          <w:trHeight w:val="576"/>
          <w:jc w:val="center"/>
        </w:trPr>
        <w:tc>
          <w:tcPr>
            <w:tcW w:w="3013" w:type="pct"/>
            <w:gridSpan w:val="2"/>
            <w:tcBorders>
              <w:top w:val="single" w:sz="4" w:space="0" w:color="auto"/>
              <w:left w:val="single" w:sz="4" w:space="0" w:color="auto"/>
              <w:right w:val="single" w:sz="4" w:space="0" w:color="auto"/>
            </w:tcBorders>
            <w:shd w:val="clear" w:color="auto" w:fill="FFFFFF" w:themeFill="background1"/>
            <w:vAlign w:val="center"/>
          </w:tcPr>
          <w:p w:rsidR="005229F4" w:rsidRPr="00923792" w:rsidRDefault="005229F4" w:rsidP="007656C1">
            <w:pPr>
              <w:pStyle w:val="ListParagraph"/>
              <w:numPr>
                <w:ilvl w:val="0"/>
                <w:numId w:val="25"/>
              </w:numPr>
              <w:ind w:left="337"/>
              <w:rPr>
                <w:rFonts w:ascii="Corbel" w:hAnsi="Corbel"/>
                <w:color w:val="000000"/>
                <w:kern w:val="28"/>
              </w:rPr>
            </w:pPr>
            <w:r w:rsidRPr="008B0354">
              <w:rPr>
                <w:rFonts w:ascii="Corbel" w:hAnsi="Corbel"/>
                <w:color w:val="000000"/>
                <w:kern w:val="28"/>
              </w:rPr>
              <w:t>How are students acquiring, developing, using, or producing knowledge, information, and skills?</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29F4" w:rsidRPr="00686B47" w:rsidRDefault="005229F4" w:rsidP="007656C1">
            <w:pPr>
              <w:contextualSpacing/>
              <w:jc w:val="center"/>
              <w:rPr>
                <w:rFonts w:ascii="Corbel" w:hAnsi="Corbel"/>
                <w:b/>
                <w:sz w:val="18"/>
              </w:rPr>
            </w:pPr>
            <w:r w:rsidRPr="00686B47">
              <w:rPr>
                <w:rFonts w:ascii="Corbel" w:hAnsi="Corbel"/>
                <w:b/>
                <w:sz w:val="18"/>
              </w:rPr>
              <w:t>No Evidence</w:t>
            </w:r>
          </w:p>
          <w:p w:rsidR="005229F4" w:rsidRPr="00686B47" w:rsidRDefault="005229F4" w:rsidP="007656C1">
            <w:pPr>
              <w:contextualSpacing/>
              <w:jc w:val="center"/>
              <w:rPr>
                <w:rFonts w:ascii="Corbel" w:hAnsi="Corbel"/>
                <w:b/>
                <w:i/>
                <w:color w:val="000000"/>
                <w:kern w:val="28"/>
                <w:sz w:val="18"/>
              </w:rPr>
            </w:pPr>
            <w:r w:rsidRPr="00686B47">
              <w:rPr>
                <w:rFonts w:ascii="Corbel" w:hAnsi="Corbel"/>
                <w:b/>
                <w:sz w:val="18"/>
              </w:rPr>
              <w:t>0</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29F4" w:rsidRPr="00686B47" w:rsidRDefault="005229F4" w:rsidP="007656C1">
            <w:pPr>
              <w:contextualSpacing/>
              <w:jc w:val="center"/>
              <w:rPr>
                <w:rFonts w:ascii="Corbel" w:hAnsi="Corbel"/>
                <w:b/>
                <w:sz w:val="18"/>
              </w:rPr>
            </w:pPr>
            <w:r w:rsidRPr="00686B47">
              <w:rPr>
                <w:rFonts w:ascii="Corbel" w:hAnsi="Corbel"/>
                <w:b/>
                <w:sz w:val="18"/>
              </w:rPr>
              <w:t>Evidence</w:t>
            </w:r>
          </w:p>
          <w:p w:rsidR="005229F4" w:rsidRPr="00686B47" w:rsidRDefault="005229F4" w:rsidP="007656C1">
            <w:pPr>
              <w:contextualSpacing/>
              <w:jc w:val="center"/>
              <w:rPr>
                <w:rFonts w:ascii="Corbel" w:hAnsi="Corbel"/>
                <w:i/>
                <w:color w:val="000000"/>
                <w:kern w:val="28"/>
                <w:sz w:val="18"/>
              </w:rPr>
            </w:pPr>
            <w:r w:rsidRPr="00686B47">
              <w:rPr>
                <w:rFonts w:ascii="Corbel" w:hAnsi="Corbel"/>
                <w:b/>
                <w:sz w:val="18"/>
              </w:rPr>
              <w:t>5</w:t>
            </w:r>
          </w:p>
        </w:tc>
        <w:tc>
          <w:tcPr>
            <w:tcW w:w="54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5229F4" w:rsidRPr="00686B47" w:rsidRDefault="005229F4" w:rsidP="007656C1">
            <w:pPr>
              <w:contextualSpacing/>
              <w:jc w:val="center"/>
              <w:rPr>
                <w:rFonts w:ascii="Corbel" w:hAnsi="Corbel"/>
                <w:b/>
                <w:sz w:val="18"/>
              </w:rPr>
            </w:pPr>
          </w:p>
        </w:tc>
      </w:tr>
      <w:tr w:rsidR="005229F4" w:rsidTr="007656C1">
        <w:trPr>
          <w:trHeight w:val="576"/>
          <w:jc w:val="center"/>
        </w:trPr>
        <w:tc>
          <w:tcPr>
            <w:tcW w:w="3013" w:type="pct"/>
            <w:gridSpan w:val="2"/>
            <w:tcBorders>
              <w:top w:val="single" w:sz="4" w:space="0" w:color="auto"/>
              <w:left w:val="single" w:sz="4" w:space="0" w:color="auto"/>
              <w:right w:val="single" w:sz="4" w:space="0" w:color="auto"/>
            </w:tcBorders>
            <w:vAlign w:val="center"/>
          </w:tcPr>
          <w:p w:rsidR="005229F4" w:rsidRPr="00923792" w:rsidRDefault="005229F4" w:rsidP="007656C1">
            <w:pPr>
              <w:pStyle w:val="ListParagraph"/>
              <w:numPr>
                <w:ilvl w:val="0"/>
                <w:numId w:val="25"/>
              </w:numPr>
              <w:ind w:left="337"/>
              <w:rPr>
                <w:rFonts w:ascii="Corbel" w:hAnsi="Corbel"/>
                <w:color w:val="000000"/>
                <w:kern w:val="28"/>
              </w:rPr>
            </w:pPr>
            <w:r w:rsidRPr="008B0354">
              <w:rPr>
                <w:rFonts w:ascii="Corbel" w:hAnsi="Corbel"/>
                <w:color w:val="000000"/>
                <w:kern w:val="28"/>
              </w:rPr>
              <w:t>How are students utilizing technology?</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9F4" w:rsidRPr="00686B47" w:rsidRDefault="005229F4" w:rsidP="007656C1">
            <w:pPr>
              <w:contextualSpacing/>
              <w:jc w:val="center"/>
              <w:rPr>
                <w:rFonts w:ascii="Corbel" w:hAnsi="Corbel"/>
                <w:b/>
                <w:sz w:val="18"/>
              </w:rPr>
            </w:pPr>
            <w:r w:rsidRPr="00686B47">
              <w:rPr>
                <w:rFonts w:ascii="Corbel" w:hAnsi="Corbel"/>
                <w:b/>
                <w:sz w:val="18"/>
              </w:rPr>
              <w:t>No Evidence</w:t>
            </w:r>
          </w:p>
          <w:p w:rsidR="005229F4" w:rsidRPr="00686B47" w:rsidRDefault="005229F4" w:rsidP="007656C1">
            <w:pPr>
              <w:contextualSpacing/>
              <w:jc w:val="center"/>
              <w:rPr>
                <w:rFonts w:ascii="Corbel" w:hAnsi="Corbel"/>
                <w:i/>
                <w:color w:val="000000"/>
                <w:kern w:val="28"/>
                <w:sz w:val="18"/>
              </w:rPr>
            </w:pPr>
            <w:r w:rsidRPr="00686B47">
              <w:rPr>
                <w:rFonts w:ascii="Corbel" w:hAnsi="Corbel"/>
                <w:b/>
                <w:sz w:val="18"/>
              </w:rPr>
              <w:t>0</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9F4" w:rsidRPr="00686B47" w:rsidRDefault="005229F4" w:rsidP="007656C1">
            <w:pPr>
              <w:contextualSpacing/>
              <w:jc w:val="center"/>
              <w:rPr>
                <w:rFonts w:ascii="Corbel" w:hAnsi="Corbel"/>
                <w:b/>
                <w:sz w:val="18"/>
              </w:rPr>
            </w:pPr>
            <w:r w:rsidRPr="00686B47">
              <w:rPr>
                <w:rFonts w:ascii="Corbel" w:hAnsi="Corbel"/>
                <w:b/>
                <w:sz w:val="18"/>
              </w:rPr>
              <w:t>Evidence</w:t>
            </w:r>
          </w:p>
          <w:p w:rsidR="005229F4" w:rsidRPr="00686B47" w:rsidRDefault="005229F4" w:rsidP="007656C1">
            <w:pPr>
              <w:contextualSpacing/>
              <w:jc w:val="center"/>
              <w:rPr>
                <w:rFonts w:ascii="Corbel" w:hAnsi="Corbel"/>
                <w:i/>
                <w:color w:val="000000"/>
                <w:kern w:val="28"/>
                <w:sz w:val="18"/>
              </w:rPr>
            </w:pPr>
            <w:r w:rsidRPr="00686B47">
              <w:rPr>
                <w:rFonts w:ascii="Corbel" w:hAnsi="Corbel"/>
                <w:b/>
                <w:sz w:val="18"/>
              </w:rPr>
              <w:t>5</w:t>
            </w:r>
          </w:p>
        </w:tc>
        <w:tc>
          <w:tcPr>
            <w:tcW w:w="54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5229F4" w:rsidRPr="00686B47" w:rsidRDefault="005229F4" w:rsidP="007656C1">
            <w:pPr>
              <w:contextualSpacing/>
              <w:jc w:val="center"/>
              <w:rPr>
                <w:rFonts w:ascii="Corbel" w:hAnsi="Corbel"/>
                <w:b/>
                <w:sz w:val="18"/>
              </w:rPr>
            </w:pPr>
          </w:p>
        </w:tc>
      </w:tr>
      <w:tr w:rsidR="005229F4" w:rsidTr="007656C1">
        <w:trPr>
          <w:trHeight w:val="576"/>
          <w:jc w:val="center"/>
        </w:trPr>
        <w:tc>
          <w:tcPr>
            <w:tcW w:w="3013" w:type="pct"/>
            <w:gridSpan w:val="2"/>
            <w:tcBorders>
              <w:top w:val="single" w:sz="4" w:space="0" w:color="auto"/>
              <w:left w:val="single" w:sz="4" w:space="0" w:color="auto"/>
              <w:right w:val="single" w:sz="4" w:space="0" w:color="auto"/>
            </w:tcBorders>
            <w:shd w:val="clear" w:color="auto" w:fill="FFFFFF" w:themeFill="background1"/>
            <w:vAlign w:val="center"/>
          </w:tcPr>
          <w:p w:rsidR="005229F4" w:rsidRPr="00923792" w:rsidRDefault="005229F4" w:rsidP="007656C1">
            <w:pPr>
              <w:pStyle w:val="ListParagraph"/>
              <w:numPr>
                <w:ilvl w:val="0"/>
                <w:numId w:val="25"/>
              </w:numPr>
              <w:ind w:left="337"/>
              <w:rPr>
                <w:rFonts w:ascii="Corbel" w:hAnsi="Corbel"/>
                <w:color w:val="000000"/>
                <w:kern w:val="28"/>
              </w:rPr>
            </w:pPr>
            <w:r w:rsidRPr="008B0354">
              <w:rPr>
                <w:rFonts w:ascii="Corbel" w:hAnsi="Corbel"/>
                <w:color w:val="000000"/>
                <w:kern w:val="28"/>
              </w:rPr>
              <w:t>How does the teacher manage student behavior and implement effective classroom procedures?</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9F4" w:rsidRPr="00686B47" w:rsidRDefault="005229F4" w:rsidP="007656C1">
            <w:pPr>
              <w:contextualSpacing/>
              <w:jc w:val="center"/>
              <w:rPr>
                <w:rFonts w:ascii="Corbel" w:hAnsi="Corbel"/>
                <w:b/>
                <w:sz w:val="18"/>
              </w:rPr>
            </w:pPr>
            <w:r w:rsidRPr="00686B47">
              <w:rPr>
                <w:rFonts w:ascii="Corbel" w:hAnsi="Corbel"/>
                <w:b/>
                <w:sz w:val="18"/>
              </w:rPr>
              <w:t>No Evidence</w:t>
            </w:r>
          </w:p>
          <w:p w:rsidR="005229F4" w:rsidRPr="00686B47" w:rsidRDefault="005229F4" w:rsidP="007656C1">
            <w:pPr>
              <w:contextualSpacing/>
              <w:jc w:val="center"/>
              <w:rPr>
                <w:rFonts w:ascii="Corbel" w:hAnsi="Corbel"/>
                <w:b/>
                <w:sz w:val="18"/>
              </w:rPr>
            </w:pPr>
            <w:r w:rsidRPr="00686B47">
              <w:rPr>
                <w:rFonts w:ascii="Corbel" w:hAnsi="Corbel"/>
                <w:b/>
                <w:sz w:val="18"/>
              </w:rPr>
              <w:t>0</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29F4" w:rsidRPr="00686B47" w:rsidRDefault="005229F4" w:rsidP="007656C1">
            <w:pPr>
              <w:contextualSpacing/>
              <w:jc w:val="center"/>
              <w:rPr>
                <w:rFonts w:ascii="Corbel" w:hAnsi="Corbel"/>
                <w:b/>
                <w:sz w:val="18"/>
              </w:rPr>
            </w:pPr>
            <w:r w:rsidRPr="00686B47">
              <w:rPr>
                <w:rFonts w:ascii="Corbel" w:hAnsi="Corbel"/>
                <w:b/>
                <w:sz w:val="18"/>
              </w:rPr>
              <w:t>Evidence</w:t>
            </w:r>
          </w:p>
          <w:p w:rsidR="005229F4" w:rsidRPr="00686B47" w:rsidRDefault="005229F4" w:rsidP="007656C1">
            <w:pPr>
              <w:contextualSpacing/>
              <w:jc w:val="center"/>
              <w:rPr>
                <w:rFonts w:ascii="Corbel" w:hAnsi="Corbel"/>
                <w:b/>
                <w:sz w:val="18"/>
              </w:rPr>
            </w:pPr>
            <w:r w:rsidRPr="00686B47">
              <w:rPr>
                <w:rFonts w:ascii="Corbel" w:hAnsi="Corbel"/>
                <w:b/>
                <w:sz w:val="18"/>
              </w:rPr>
              <w:t>5</w:t>
            </w:r>
          </w:p>
        </w:tc>
        <w:tc>
          <w:tcPr>
            <w:tcW w:w="54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5229F4" w:rsidRPr="00686B47" w:rsidRDefault="005229F4" w:rsidP="007656C1">
            <w:pPr>
              <w:contextualSpacing/>
              <w:jc w:val="center"/>
              <w:rPr>
                <w:rFonts w:ascii="Corbel" w:hAnsi="Corbel"/>
                <w:b/>
                <w:sz w:val="18"/>
              </w:rPr>
            </w:pPr>
          </w:p>
        </w:tc>
      </w:tr>
      <w:tr w:rsidR="005229F4" w:rsidTr="007656C1">
        <w:trPr>
          <w:trHeight w:val="576"/>
          <w:jc w:val="center"/>
        </w:trPr>
        <w:tc>
          <w:tcPr>
            <w:tcW w:w="3013" w:type="pct"/>
            <w:gridSpan w:val="2"/>
            <w:tcBorders>
              <w:top w:val="single" w:sz="4" w:space="0" w:color="auto"/>
              <w:left w:val="single" w:sz="4" w:space="0" w:color="auto"/>
              <w:right w:val="single" w:sz="4" w:space="0" w:color="auto"/>
            </w:tcBorders>
            <w:shd w:val="clear" w:color="auto" w:fill="FFFFFF" w:themeFill="background1"/>
            <w:vAlign w:val="center"/>
          </w:tcPr>
          <w:p w:rsidR="005229F4" w:rsidRPr="00923792" w:rsidRDefault="005229F4" w:rsidP="007656C1">
            <w:pPr>
              <w:pStyle w:val="ListParagraph"/>
              <w:numPr>
                <w:ilvl w:val="0"/>
                <w:numId w:val="25"/>
              </w:numPr>
              <w:ind w:left="337"/>
              <w:rPr>
                <w:rFonts w:ascii="Corbel" w:hAnsi="Corbel"/>
                <w:color w:val="000000"/>
                <w:kern w:val="28"/>
              </w:rPr>
            </w:pPr>
            <w:r>
              <w:rPr>
                <w:rFonts w:ascii="Corbel" w:hAnsi="Corbel"/>
                <w:color w:val="000000"/>
                <w:kern w:val="28"/>
              </w:rPr>
              <w:t>Additional notes, thoughts, and/or reflections from the observation.</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29F4" w:rsidRPr="00686B47" w:rsidRDefault="005229F4" w:rsidP="007656C1">
            <w:pPr>
              <w:contextualSpacing/>
              <w:jc w:val="center"/>
              <w:rPr>
                <w:rFonts w:ascii="Corbel" w:hAnsi="Corbel"/>
                <w:b/>
                <w:sz w:val="18"/>
              </w:rPr>
            </w:pPr>
            <w:r w:rsidRPr="00686B47">
              <w:rPr>
                <w:rFonts w:ascii="Corbel" w:hAnsi="Corbel"/>
                <w:b/>
                <w:sz w:val="18"/>
              </w:rPr>
              <w:t>No Evidence</w:t>
            </w:r>
          </w:p>
          <w:p w:rsidR="005229F4" w:rsidRPr="00686B47" w:rsidRDefault="005229F4" w:rsidP="007656C1">
            <w:pPr>
              <w:contextualSpacing/>
              <w:jc w:val="center"/>
              <w:rPr>
                <w:rFonts w:ascii="Corbel" w:hAnsi="Corbel"/>
                <w:b/>
                <w:i/>
                <w:color w:val="000000"/>
                <w:kern w:val="28"/>
                <w:sz w:val="18"/>
              </w:rPr>
            </w:pPr>
            <w:r w:rsidRPr="00686B47">
              <w:rPr>
                <w:rFonts w:ascii="Corbel" w:hAnsi="Corbel"/>
                <w:b/>
                <w:sz w:val="18"/>
              </w:rPr>
              <w:t>0</w:t>
            </w:r>
          </w:p>
        </w:tc>
        <w:tc>
          <w:tcPr>
            <w:tcW w:w="7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29F4" w:rsidRPr="00686B47" w:rsidRDefault="005229F4" w:rsidP="007656C1">
            <w:pPr>
              <w:contextualSpacing/>
              <w:jc w:val="center"/>
              <w:rPr>
                <w:rFonts w:ascii="Corbel" w:hAnsi="Corbel"/>
                <w:b/>
                <w:sz w:val="18"/>
              </w:rPr>
            </w:pPr>
            <w:r w:rsidRPr="00686B47">
              <w:rPr>
                <w:rFonts w:ascii="Corbel" w:hAnsi="Corbel"/>
                <w:b/>
                <w:sz w:val="18"/>
              </w:rPr>
              <w:t>Evidence</w:t>
            </w:r>
          </w:p>
          <w:p w:rsidR="005229F4" w:rsidRPr="00686B47" w:rsidRDefault="005229F4" w:rsidP="007656C1">
            <w:pPr>
              <w:contextualSpacing/>
              <w:jc w:val="center"/>
              <w:rPr>
                <w:rFonts w:ascii="Corbel" w:hAnsi="Corbel"/>
                <w:i/>
                <w:color w:val="000000"/>
                <w:kern w:val="28"/>
                <w:sz w:val="18"/>
              </w:rPr>
            </w:pPr>
            <w:r w:rsidRPr="00686B47">
              <w:rPr>
                <w:rFonts w:ascii="Corbel" w:hAnsi="Corbel"/>
                <w:b/>
                <w:sz w:val="18"/>
              </w:rPr>
              <w:t>5</w:t>
            </w:r>
          </w:p>
        </w:tc>
        <w:tc>
          <w:tcPr>
            <w:tcW w:w="54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5229F4" w:rsidRPr="00686B47" w:rsidRDefault="005229F4" w:rsidP="007656C1">
            <w:pPr>
              <w:contextualSpacing/>
              <w:jc w:val="center"/>
              <w:rPr>
                <w:rFonts w:ascii="Corbel" w:hAnsi="Corbel"/>
                <w:b/>
                <w:sz w:val="18"/>
              </w:rPr>
            </w:pPr>
          </w:p>
        </w:tc>
      </w:tr>
      <w:tr w:rsidR="005229F4" w:rsidTr="007656C1">
        <w:trPr>
          <w:trHeight w:val="576"/>
          <w:jc w:val="center"/>
        </w:trPr>
        <w:tc>
          <w:tcPr>
            <w:tcW w:w="4457" w:type="pct"/>
            <w:gridSpan w:val="4"/>
            <w:tcBorders>
              <w:top w:val="single" w:sz="4" w:space="0" w:color="auto"/>
              <w:left w:val="single" w:sz="4" w:space="0" w:color="auto"/>
              <w:right w:val="single" w:sz="4" w:space="0" w:color="auto"/>
            </w:tcBorders>
            <w:shd w:val="clear" w:color="auto" w:fill="FFFFFF" w:themeFill="background1"/>
            <w:vAlign w:val="center"/>
          </w:tcPr>
          <w:p w:rsidR="005229F4" w:rsidRPr="00686B47" w:rsidRDefault="005229F4" w:rsidP="007656C1">
            <w:pPr>
              <w:contextualSpacing/>
              <w:rPr>
                <w:rFonts w:ascii="Corbel" w:hAnsi="Corbel"/>
                <w:b/>
                <w:sz w:val="18"/>
              </w:rPr>
            </w:pPr>
            <w:r>
              <w:rPr>
                <w:rFonts w:ascii="Corbel" w:hAnsi="Corbel"/>
                <w:i/>
                <w:color w:val="000000"/>
                <w:kern w:val="28"/>
              </w:rPr>
              <w:t>Comments:</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5229F4" w:rsidRPr="00686B47" w:rsidRDefault="005229F4" w:rsidP="007656C1">
            <w:pPr>
              <w:contextualSpacing/>
              <w:jc w:val="center"/>
              <w:rPr>
                <w:rFonts w:ascii="Corbel" w:hAnsi="Corbel"/>
                <w:b/>
                <w:sz w:val="18"/>
              </w:rPr>
            </w:pPr>
            <w:r w:rsidRPr="00D13E92">
              <w:rPr>
                <w:rFonts w:ascii="Corbel" w:hAnsi="Corbel"/>
                <w:b/>
                <w:color w:val="FFFFFF" w:themeColor="background1"/>
                <w:sz w:val="18"/>
              </w:rPr>
              <w:t>0</w:t>
            </w:r>
          </w:p>
        </w:tc>
      </w:tr>
      <w:tr w:rsidR="005229F4" w:rsidTr="007656C1">
        <w:trPr>
          <w:trHeight w:val="432"/>
          <w:jc w:val="center"/>
        </w:trPr>
        <w:tc>
          <w:tcPr>
            <w:tcW w:w="4457" w:type="pct"/>
            <w:gridSpan w:val="4"/>
            <w:vMerge w:val="restart"/>
            <w:tcBorders>
              <w:left w:val="single" w:sz="4" w:space="0" w:color="auto"/>
              <w:right w:val="single" w:sz="4" w:space="0" w:color="auto"/>
            </w:tcBorders>
            <w:shd w:val="clear" w:color="auto" w:fill="E7E6E6" w:themeFill="background2"/>
            <w:vAlign w:val="center"/>
          </w:tcPr>
          <w:p w:rsidR="005229F4" w:rsidRDefault="005229F4" w:rsidP="007656C1">
            <w:pPr>
              <w:contextualSpacing/>
              <w:jc w:val="center"/>
              <w:rPr>
                <w:rFonts w:ascii="Corbel" w:hAnsi="Corbel"/>
                <w:i/>
                <w:color w:val="000000"/>
                <w:kern w:val="28"/>
              </w:rPr>
            </w:pPr>
            <w:r>
              <w:rPr>
                <w:rFonts w:ascii="Corbel" w:hAnsi="Corbel"/>
                <w:b/>
                <w:color w:val="000000"/>
                <w:kern w:val="28"/>
              </w:rPr>
              <w:t>Total</w:t>
            </w:r>
          </w:p>
        </w:tc>
        <w:tc>
          <w:tcPr>
            <w:tcW w:w="543" w:type="pct"/>
            <w:tcBorders>
              <w:top w:val="single" w:sz="4" w:space="0" w:color="auto"/>
              <w:left w:val="single" w:sz="4" w:space="0" w:color="auto"/>
              <w:bottom w:val="single" w:sz="4" w:space="0" w:color="auto"/>
              <w:right w:val="single" w:sz="4" w:space="0" w:color="auto"/>
            </w:tcBorders>
            <w:shd w:val="clear" w:color="auto" w:fill="00B050"/>
            <w:vAlign w:val="center"/>
          </w:tcPr>
          <w:p w:rsidR="005229F4" w:rsidRDefault="005229F4" w:rsidP="007656C1">
            <w:pPr>
              <w:contextualSpacing/>
              <w:jc w:val="center"/>
              <w:rPr>
                <w:rFonts w:ascii="Corbel" w:hAnsi="Corbel"/>
                <w:b/>
              </w:rPr>
            </w:pPr>
          </w:p>
        </w:tc>
      </w:tr>
      <w:tr w:rsidR="005229F4" w:rsidTr="007656C1">
        <w:trPr>
          <w:trHeight w:val="238"/>
          <w:jc w:val="center"/>
        </w:trPr>
        <w:tc>
          <w:tcPr>
            <w:tcW w:w="4457" w:type="pct"/>
            <w:gridSpan w:val="4"/>
            <w:vMerge/>
            <w:tcBorders>
              <w:left w:val="single" w:sz="4" w:space="0" w:color="auto"/>
              <w:bottom w:val="single" w:sz="4" w:space="0" w:color="auto"/>
              <w:right w:val="single" w:sz="4" w:space="0" w:color="auto"/>
            </w:tcBorders>
            <w:shd w:val="clear" w:color="auto" w:fill="E7E6E6" w:themeFill="background2"/>
            <w:vAlign w:val="center"/>
          </w:tcPr>
          <w:p w:rsidR="005229F4" w:rsidRDefault="005229F4" w:rsidP="007656C1">
            <w:pPr>
              <w:contextualSpacing/>
              <w:jc w:val="center"/>
              <w:rPr>
                <w:rFonts w:ascii="Corbel" w:hAnsi="Corbel"/>
                <w:b/>
              </w:rPr>
            </w:pPr>
          </w:p>
        </w:tc>
        <w:tc>
          <w:tcPr>
            <w:tcW w:w="5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5229F4" w:rsidRDefault="005229F4" w:rsidP="007656C1">
            <w:pPr>
              <w:contextualSpacing/>
              <w:jc w:val="center"/>
              <w:rPr>
                <w:rFonts w:ascii="Corbel" w:hAnsi="Corbel"/>
                <w:b/>
              </w:rPr>
            </w:pPr>
            <w:r>
              <w:rPr>
                <w:rFonts w:ascii="Corbel" w:hAnsi="Corbel"/>
                <w:b/>
                <w:sz w:val="20"/>
              </w:rPr>
              <w:t>Out of 35</w:t>
            </w:r>
          </w:p>
        </w:tc>
      </w:tr>
    </w:tbl>
    <w:p w:rsidR="005229F4" w:rsidRPr="00911278" w:rsidRDefault="005229F4" w:rsidP="00FA1B43">
      <w:pPr>
        <w:spacing w:after="0" w:line="240" w:lineRule="auto"/>
        <w:rPr>
          <w:rFonts w:ascii="Arial Narrow" w:hAnsi="Arial Narrow"/>
        </w:rPr>
        <w:sectPr w:rsidR="005229F4" w:rsidRPr="00911278" w:rsidSect="00911278">
          <w:footerReference w:type="default" r:id="rId23"/>
          <w:pgSz w:w="12240" w:h="15840"/>
          <w:pgMar w:top="1440" w:right="1440" w:bottom="1440" w:left="1440" w:header="720" w:footer="720" w:gutter="0"/>
          <w:cols w:space="720"/>
          <w:docGrid w:linePitch="360"/>
        </w:sectPr>
      </w:pPr>
    </w:p>
    <w:p w:rsidR="00BD5DDB" w:rsidRDefault="00BD5DDB" w:rsidP="000E70E5">
      <w:pPr>
        <w:spacing w:after="0" w:line="240" w:lineRule="auto"/>
        <w:rPr>
          <w:rFonts w:ascii="Arial Narrow" w:hAnsi="Arial Narrow"/>
          <w:u w:val="single"/>
        </w:rPr>
      </w:pPr>
    </w:p>
    <w:p w:rsidR="00BD5DDB" w:rsidRDefault="00BD5DDB" w:rsidP="000E70E5">
      <w:pPr>
        <w:spacing w:after="0" w:line="240" w:lineRule="auto"/>
        <w:rPr>
          <w:rFonts w:ascii="Arial Narrow" w:hAnsi="Arial Narrow"/>
          <w:u w:val="single"/>
        </w:rPr>
      </w:pPr>
    </w:p>
    <w:p w:rsidR="00BD5DDB" w:rsidRDefault="00BD5DDB" w:rsidP="00BD5DDB">
      <w:pPr>
        <w:spacing w:after="0" w:line="240" w:lineRule="auto"/>
        <w:rPr>
          <w:rFonts w:ascii="Arial Narrow" w:hAnsi="Arial Narrow"/>
        </w:rPr>
      </w:pPr>
      <w:r w:rsidRPr="00BD5DDB">
        <w:rPr>
          <w:rFonts w:ascii="Arial Narrow" w:hAnsi="Arial Narrow"/>
          <w:b/>
          <w:u w:val="single"/>
        </w:rPr>
        <w:t>5. A.I. Technology Resource Guide:</w:t>
      </w:r>
      <w:r w:rsidRPr="00BD5DDB">
        <w:rPr>
          <w:rFonts w:ascii="Arial Narrow" w:hAnsi="Arial Narrow"/>
        </w:rPr>
        <w:t xml:space="preserve"> Students will build a Resourc</w:t>
      </w:r>
      <w:r>
        <w:rPr>
          <w:rFonts w:ascii="Arial Narrow" w:hAnsi="Arial Narrow"/>
        </w:rPr>
        <w:t xml:space="preserve">e Guide on assistive technology </w:t>
      </w:r>
      <w:r w:rsidRPr="00BD5DDB">
        <w:rPr>
          <w:rFonts w:ascii="Arial Narrow" w:hAnsi="Arial Narrow"/>
          <w:b/>
          <w:u w:val="single"/>
        </w:rPr>
        <w:t>and</w:t>
      </w:r>
      <w:r w:rsidRPr="00BD5DDB">
        <w:rPr>
          <w:rFonts w:ascii="Arial Narrow" w:hAnsi="Arial Narrow"/>
        </w:rPr>
        <w:t xml:space="preserve"> instructional technology (A.I.) to post on their Weebly. The pu</w:t>
      </w:r>
      <w:r>
        <w:rPr>
          <w:rFonts w:ascii="Arial Narrow" w:hAnsi="Arial Narrow"/>
        </w:rPr>
        <w:t xml:space="preserve">rpose of this guide is to share </w:t>
      </w:r>
      <w:r w:rsidRPr="00BD5DDB">
        <w:rPr>
          <w:rFonts w:ascii="Arial Narrow" w:hAnsi="Arial Narrow"/>
        </w:rPr>
        <w:t>resources with other teachers, related service providers, and pa</w:t>
      </w:r>
      <w:r>
        <w:rPr>
          <w:rFonts w:ascii="Arial Narrow" w:hAnsi="Arial Narrow"/>
        </w:rPr>
        <w:t xml:space="preserve">rents. This project is designed </w:t>
      </w:r>
      <w:r w:rsidRPr="00BD5DDB">
        <w:rPr>
          <w:rFonts w:ascii="Arial Narrow" w:hAnsi="Arial Narrow"/>
        </w:rPr>
        <w:t>for students to become familiar with creating an online resour</w:t>
      </w:r>
      <w:r>
        <w:rPr>
          <w:rFonts w:ascii="Arial Narrow" w:hAnsi="Arial Narrow"/>
        </w:rPr>
        <w:t xml:space="preserve">ce and to have a collection of </w:t>
      </w:r>
      <w:proofErr w:type="gramStart"/>
      <w:r w:rsidRPr="00BD5DDB">
        <w:rPr>
          <w:rFonts w:ascii="Arial Narrow" w:hAnsi="Arial Narrow"/>
        </w:rPr>
        <w:t>teacher</w:t>
      </w:r>
      <w:proofErr w:type="gramEnd"/>
      <w:r w:rsidRPr="00BD5DDB">
        <w:rPr>
          <w:rFonts w:ascii="Arial Narrow" w:hAnsi="Arial Narrow"/>
        </w:rPr>
        <w:t>- and parent-friendly technology tips that can be “carried” with students and upda</w:t>
      </w:r>
      <w:r>
        <w:rPr>
          <w:rFonts w:ascii="Arial Narrow" w:hAnsi="Arial Narrow"/>
        </w:rPr>
        <w:t xml:space="preserve">ted </w:t>
      </w:r>
      <w:r w:rsidRPr="00BD5DDB">
        <w:rPr>
          <w:rFonts w:ascii="Arial Narrow" w:hAnsi="Arial Narrow"/>
        </w:rPr>
        <w:t>throughout students’ careers as an educator.</w:t>
      </w:r>
    </w:p>
    <w:p w:rsidR="00BD5DDB" w:rsidRPr="00BD5DDB" w:rsidRDefault="00BD5DDB" w:rsidP="00BD5DDB">
      <w:pPr>
        <w:spacing w:after="0" w:line="240" w:lineRule="auto"/>
        <w:rPr>
          <w:rFonts w:ascii="Arial Narrow" w:hAnsi="Arial Narrow"/>
        </w:rPr>
      </w:pPr>
    </w:p>
    <w:p w:rsidR="00BD5DDB" w:rsidRPr="00BD5DDB" w:rsidRDefault="00BD5DDB" w:rsidP="00BD5DDB">
      <w:pPr>
        <w:spacing w:after="0" w:line="240" w:lineRule="auto"/>
        <w:rPr>
          <w:rFonts w:ascii="Arial Narrow" w:hAnsi="Arial Narrow"/>
          <w:u w:val="single"/>
        </w:rPr>
      </w:pPr>
      <w:r w:rsidRPr="00BD5DDB">
        <w:rPr>
          <w:rFonts w:ascii="Arial Narrow" w:hAnsi="Arial Narrow"/>
          <w:u w:val="single"/>
        </w:rPr>
        <w:t>The resource guide should include 20 resources that showcase a range of at least 6 of the 9 UDL Guidelines</w:t>
      </w:r>
      <w:r w:rsidRPr="00BD5DDB">
        <w:rPr>
          <w:rFonts w:ascii="Arial Narrow" w:hAnsi="Arial Narrow"/>
        </w:rPr>
        <w:t xml:space="preserve"> and address reading, writing, and mathematic</w:t>
      </w:r>
      <w:r>
        <w:rPr>
          <w:rFonts w:ascii="Arial Narrow" w:hAnsi="Arial Narrow"/>
        </w:rPr>
        <w:t xml:space="preserve">s, as well as social-emotional, </w:t>
      </w:r>
      <w:r w:rsidRPr="00BD5DDB">
        <w:rPr>
          <w:rFonts w:ascii="Arial Narrow" w:hAnsi="Arial Narrow"/>
        </w:rPr>
        <w:t>communication, behavior, and/or organization. The guide may include resources explored</w:t>
      </w:r>
      <w:r>
        <w:rPr>
          <w:rFonts w:ascii="Arial Narrow" w:hAnsi="Arial Narrow"/>
        </w:rPr>
        <w:t xml:space="preserve"> </w:t>
      </w:r>
      <w:r w:rsidRPr="00BD5DDB">
        <w:rPr>
          <w:rFonts w:ascii="Arial Narrow" w:hAnsi="Arial Narrow"/>
        </w:rPr>
        <w:t>throughout the semester, various Web 2.0 tools and apps des</w:t>
      </w:r>
      <w:r>
        <w:rPr>
          <w:rFonts w:ascii="Arial Narrow" w:hAnsi="Arial Narrow"/>
        </w:rPr>
        <w:t xml:space="preserve">cribed and reviewed, as well as </w:t>
      </w:r>
      <w:r w:rsidRPr="00BD5DDB">
        <w:rPr>
          <w:rFonts w:ascii="Arial Narrow" w:hAnsi="Arial Narrow"/>
        </w:rPr>
        <w:t xml:space="preserve">technology resources utilized in your own experiences and </w:t>
      </w:r>
      <w:r>
        <w:rPr>
          <w:rFonts w:ascii="Arial Narrow" w:hAnsi="Arial Narrow"/>
        </w:rPr>
        <w:t xml:space="preserve">field placements. </w:t>
      </w:r>
      <w:r w:rsidR="004046B0">
        <w:rPr>
          <w:rFonts w:ascii="Arial Narrow" w:hAnsi="Arial Narrow"/>
          <w:u w:val="single"/>
        </w:rPr>
        <w:t>Students will organize their 20</w:t>
      </w:r>
      <w:r w:rsidRPr="00BD5DDB">
        <w:rPr>
          <w:rFonts w:ascii="Arial Narrow" w:hAnsi="Arial Narrow"/>
          <w:u w:val="single"/>
        </w:rPr>
        <w:t xml:space="preserve"> resources into an A.I. Technology Resource Guide Organizer, which will also</w:t>
      </w:r>
    </w:p>
    <w:p w:rsidR="00BD5DDB" w:rsidRDefault="00BD5DDB" w:rsidP="00BD5DDB">
      <w:pPr>
        <w:spacing w:after="0" w:line="240" w:lineRule="auto"/>
        <w:rPr>
          <w:rFonts w:ascii="Arial Narrow" w:hAnsi="Arial Narrow"/>
          <w:u w:val="single"/>
        </w:rPr>
      </w:pPr>
      <w:r w:rsidRPr="00BD5DDB">
        <w:rPr>
          <w:rFonts w:ascii="Arial Narrow" w:hAnsi="Arial Narrow"/>
          <w:u w:val="single"/>
        </w:rPr>
        <w:t>be posted on their Weebly.</w:t>
      </w:r>
    </w:p>
    <w:p w:rsidR="00BD5DDB" w:rsidRPr="00BD5DDB" w:rsidRDefault="00BD5DDB" w:rsidP="00BD5DDB">
      <w:pPr>
        <w:spacing w:after="0" w:line="240" w:lineRule="auto"/>
        <w:rPr>
          <w:rFonts w:ascii="Arial Narrow" w:hAnsi="Arial Narrow"/>
          <w:u w:val="single"/>
        </w:rPr>
      </w:pPr>
    </w:p>
    <w:p w:rsidR="00BD5DDB" w:rsidRDefault="00BD5DDB" w:rsidP="00BD5DDB">
      <w:pPr>
        <w:spacing w:after="0" w:line="240" w:lineRule="auto"/>
        <w:rPr>
          <w:rFonts w:ascii="Arial Narrow" w:hAnsi="Arial Narrow"/>
        </w:rPr>
      </w:pPr>
      <w:r w:rsidRPr="00BD5DDB">
        <w:rPr>
          <w:rFonts w:ascii="Arial Narrow" w:hAnsi="Arial Narrow"/>
        </w:rPr>
        <w:t>Students will be given an opportunity to share with their peer</w:t>
      </w:r>
      <w:r>
        <w:rPr>
          <w:rFonts w:ascii="Arial Narrow" w:hAnsi="Arial Narrow"/>
        </w:rPr>
        <w:t xml:space="preserve">s 2-5 resources from their A.I. </w:t>
      </w:r>
      <w:r w:rsidRPr="00BD5DDB">
        <w:rPr>
          <w:rFonts w:ascii="Arial Narrow" w:hAnsi="Arial Narrow"/>
        </w:rPr>
        <w:t>Technology Resource Guide Organizer at the end of the semester.</w:t>
      </w:r>
    </w:p>
    <w:p w:rsidR="004046B0" w:rsidRDefault="004046B0" w:rsidP="00BD5DDB">
      <w:pPr>
        <w:spacing w:after="0" w:line="240" w:lineRule="auto"/>
        <w:rPr>
          <w:rFonts w:ascii="Arial Narrow" w:hAnsi="Arial Narrow"/>
        </w:rPr>
      </w:pPr>
    </w:p>
    <w:p w:rsidR="004046B0" w:rsidRDefault="004046B0" w:rsidP="00BD5DDB">
      <w:pPr>
        <w:spacing w:after="0" w:line="240" w:lineRule="auto"/>
        <w:rPr>
          <w:rFonts w:ascii="Arial Narrow" w:hAnsi="Arial Narrow"/>
        </w:rPr>
      </w:pPr>
    </w:p>
    <w:tbl>
      <w:tblPr>
        <w:tblStyle w:val="TableGrid"/>
        <w:tblW w:w="4928" w:type="pct"/>
        <w:jc w:val="center"/>
        <w:tblLook w:val="04A0" w:firstRow="1" w:lastRow="0" w:firstColumn="1" w:lastColumn="0" w:noHBand="0" w:noVBand="1"/>
      </w:tblPr>
      <w:tblGrid>
        <w:gridCol w:w="801"/>
        <w:gridCol w:w="4603"/>
        <w:gridCol w:w="685"/>
        <w:gridCol w:w="712"/>
        <w:gridCol w:w="100"/>
        <w:gridCol w:w="553"/>
        <w:gridCol w:w="686"/>
        <w:gridCol w:w="1075"/>
      </w:tblGrid>
      <w:tr w:rsidR="004046B0" w:rsidTr="00911278">
        <w:trPr>
          <w:trHeight w:val="576"/>
          <w:jc w:val="center"/>
        </w:trPr>
        <w:tc>
          <w:tcPr>
            <w:tcW w:w="435"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4046B0" w:rsidRDefault="004046B0" w:rsidP="00911278">
            <w:pPr>
              <w:jc w:val="center"/>
              <w:rPr>
                <w:rFonts w:ascii="Corbel" w:hAnsi="Corbel"/>
                <w:b/>
              </w:rPr>
            </w:pPr>
            <w:r>
              <w:rPr>
                <w:rFonts w:ascii="Corbel" w:hAnsi="Corbel"/>
                <w:b/>
              </w:rPr>
              <w:t>5</w:t>
            </w:r>
          </w:p>
        </w:tc>
        <w:tc>
          <w:tcPr>
            <w:tcW w:w="249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4046B0" w:rsidRDefault="004046B0" w:rsidP="00911278">
            <w:pPr>
              <w:jc w:val="center"/>
              <w:rPr>
                <w:rFonts w:ascii="Corbel" w:hAnsi="Corbel"/>
                <w:b/>
              </w:rPr>
            </w:pPr>
            <w:r w:rsidRPr="00C8551D">
              <w:rPr>
                <w:rFonts w:ascii="Corbel" w:hAnsi="Corbel"/>
                <w:b/>
                <w:color w:val="000000"/>
                <w:kern w:val="28"/>
              </w:rPr>
              <w:t>A.I. Technology Resource Guide</w:t>
            </w:r>
          </w:p>
        </w:tc>
        <w:tc>
          <w:tcPr>
            <w:tcW w:w="1485"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4046B0" w:rsidRDefault="004046B0" w:rsidP="00911278">
            <w:pPr>
              <w:jc w:val="center"/>
              <w:rPr>
                <w:rFonts w:ascii="Corbel" w:hAnsi="Corbel"/>
                <w:b/>
              </w:rPr>
            </w:pPr>
            <w:r>
              <w:rPr>
                <w:rFonts w:ascii="Corbel" w:hAnsi="Corbel"/>
                <w:b/>
              </w:rPr>
              <w:t>Possible Points</w:t>
            </w:r>
          </w:p>
        </w:tc>
        <w:tc>
          <w:tcPr>
            <w:tcW w:w="58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046B0" w:rsidRDefault="004046B0" w:rsidP="00911278">
            <w:pPr>
              <w:jc w:val="center"/>
              <w:rPr>
                <w:rFonts w:ascii="Corbel" w:hAnsi="Corbel"/>
                <w:b/>
              </w:rPr>
            </w:pPr>
            <w:r>
              <w:rPr>
                <w:rFonts w:ascii="Corbel" w:hAnsi="Corbel"/>
                <w:b/>
              </w:rPr>
              <w:t>Points Received</w:t>
            </w:r>
          </w:p>
        </w:tc>
      </w:tr>
      <w:tr w:rsidR="004046B0" w:rsidTr="00911278">
        <w:trPr>
          <w:trHeight w:val="576"/>
          <w:jc w:val="center"/>
        </w:trPr>
        <w:tc>
          <w:tcPr>
            <w:tcW w:w="29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B0" w:rsidRPr="00923792" w:rsidRDefault="004046B0" w:rsidP="004046B0">
            <w:pPr>
              <w:pStyle w:val="ListParagraph"/>
              <w:numPr>
                <w:ilvl w:val="0"/>
                <w:numId w:val="25"/>
              </w:numPr>
              <w:ind w:left="337"/>
              <w:rPr>
                <w:rFonts w:ascii="Corbel" w:hAnsi="Corbel"/>
                <w:color w:val="000000"/>
                <w:kern w:val="28"/>
              </w:rPr>
            </w:pPr>
            <w:r w:rsidRPr="00923792">
              <w:rPr>
                <w:rFonts w:ascii="Corbel" w:hAnsi="Corbel"/>
                <w:color w:val="000000"/>
                <w:kern w:val="28"/>
              </w:rPr>
              <w:t xml:space="preserve">The A.I. Technology Resource Guide Organizer includes at least 20 resources </w:t>
            </w:r>
            <w:r>
              <w:rPr>
                <w:rFonts w:ascii="Corbel" w:hAnsi="Corbel"/>
                <w:color w:val="000000"/>
                <w:kern w:val="28"/>
              </w:rPr>
              <w:t>showcasing</w:t>
            </w:r>
            <w:r w:rsidRPr="001123F4">
              <w:rPr>
                <w:rFonts w:ascii="Corbel" w:hAnsi="Corbel"/>
                <w:color w:val="000000"/>
                <w:kern w:val="28"/>
              </w:rPr>
              <w:t xml:space="preserve"> a range of at least 6 of the 9 UDL guidelines </w:t>
            </w:r>
            <w:r w:rsidRPr="00923792">
              <w:rPr>
                <w:rFonts w:ascii="Corbel" w:hAnsi="Corbel"/>
                <w:color w:val="000000"/>
                <w:kern w:val="28"/>
              </w:rPr>
              <w:t>and all links included in the guide are functioning.</w:t>
            </w:r>
          </w:p>
        </w:tc>
        <w:tc>
          <w:tcPr>
            <w:tcW w:w="81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6B0" w:rsidRDefault="004046B0" w:rsidP="00911278">
            <w:pPr>
              <w:jc w:val="center"/>
              <w:rPr>
                <w:rFonts w:ascii="Corbel" w:hAnsi="Corbel"/>
                <w:b/>
                <w:sz w:val="20"/>
              </w:rPr>
            </w:pPr>
            <w:r>
              <w:rPr>
                <w:rFonts w:ascii="Corbel" w:hAnsi="Corbel"/>
                <w:b/>
                <w:sz w:val="20"/>
              </w:rPr>
              <w:t>No Evidence</w:t>
            </w:r>
          </w:p>
          <w:p w:rsidR="004046B0" w:rsidRDefault="004046B0" w:rsidP="00911278">
            <w:pPr>
              <w:jc w:val="center"/>
              <w:rPr>
                <w:rFonts w:ascii="Corbel" w:hAnsi="Corbel"/>
                <w:b/>
                <w:sz w:val="20"/>
              </w:rPr>
            </w:pPr>
            <w:r>
              <w:rPr>
                <w:rFonts w:ascii="Corbel" w:hAnsi="Corbel"/>
                <w:b/>
                <w:sz w:val="20"/>
              </w:rPr>
              <w:t>0</w:t>
            </w:r>
          </w:p>
        </w:tc>
        <w:tc>
          <w:tcPr>
            <w:tcW w:w="6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6B0" w:rsidRDefault="004046B0" w:rsidP="00911278">
            <w:pPr>
              <w:jc w:val="center"/>
              <w:rPr>
                <w:rFonts w:ascii="Corbel" w:hAnsi="Corbel"/>
                <w:b/>
                <w:sz w:val="20"/>
              </w:rPr>
            </w:pPr>
            <w:r>
              <w:rPr>
                <w:rFonts w:ascii="Corbel" w:hAnsi="Corbel"/>
                <w:b/>
                <w:sz w:val="20"/>
              </w:rPr>
              <w:t>Evidence</w:t>
            </w:r>
          </w:p>
          <w:p w:rsidR="004046B0" w:rsidRDefault="004046B0" w:rsidP="00911278">
            <w:pPr>
              <w:jc w:val="center"/>
              <w:rPr>
                <w:rFonts w:ascii="Corbel" w:hAnsi="Corbel"/>
                <w:b/>
                <w:sz w:val="20"/>
              </w:rPr>
            </w:pPr>
            <w:r>
              <w:rPr>
                <w:rFonts w:ascii="Corbel" w:hAnsi="Corbel"/>
                <w:b/>
                <w:sz w:val="20"/>
              </w:rPr>
              <w:t>5</w:t>
            </w:r>
          </w:p>
        </w:tc>
        <w:tc>
          <w:tcPr>
            <w:tcW w:w="58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4046B0" w:rsidRDefault="004046B0" w:rsidP="00911278">
            <w:pPr>
              <w:jc w:val="center"/>
              <w:rPr>
                <w:rFonts w:ascii="Corbel" w:hAnsi="Corbel"/>
                <w:b/>
                <w:sz w:val="20"/>
              </w:rPr>
            </w:pPr>
          </w:p>
        </w:tc>
      </w:tr>
      <w:tr w:rsidR="004046B0" w:rsidTr="00911278">
        <w:trPr>
          <w:trHeight w:val="576"/>
          <w:jc w:val="center"/>
        </w:trPr>
        <w:tc>
          <w:tcPr>
            <w:tcW w:w="2932" w:type="pct"/>
            <w:gridSpan w:val="2"/>
            <w:tcBorders>
              <w:top w:val="single" w:sz="4" w:space="0" w:color="auto"/>
              <w:left w:val="single" w:sz="4" w:space="0" w:color="auto"/>
              <w:right w:val="single" w:sz="4" w:space="0" w:color="auto"/>
            </w:tcBorders>
            <w:vAlign w:val="center"/>
          </w:tcPr>
          <w:p w:rsidR="004046B0" w:rsidRPr="00923792" w:rsidRDefault="004046B0" w:rsidP="004046B0">
            <w:pPr>
              <w:pStyle w:val="ListParagraph"/>
              <w:numPr>
                <w:ilvl w:val="0"/>
                <w:numId w:val="25"/>
              </w:numPr>
              <w:ind w:left="337"/>
              <w:rPr>
                <w:rFonts w:ascii="Corbel" w:hAnsi="Corbel"/>
                <w:color w:val="000000"/>
                <w:kern w:val="28"/>
              </w:rPr>
            </w:pPr>
            <w:r w:rsidRPr="00923792">
              <w:rPr>
                <w:rFonts w:ascii="Corbel" w:hAnsi="Corbel"/>
                <w:color w:val="000000"/>
                <w:kern w:val="28"/>
              </w:rPr>
              <w:t xml:space="preserve">Resources address reading, writing, and mathematics, </w:t>
            </w:r>
            <w:r w:rsidRPr="00923792">
              <w:rPr>
                <w:rFonts w:ascii="Corbel" w:hAnsi="Corbel"/>
                <w:i/>
                <w:color w:val="000000"/>
                <w:kern w:val="28"/>
              </w:rPr>
              <w:t>as well as</w:t>
            </w:r>
            <w:r w:rsidRPr="00923792">
              <w:rPr>
                <w:rFonts w:ascii="Corbel" w:hAnsi="Corbel"/>
                <w:color w:val="000000"/>
                <w:kern w:val="28"/>
              </w:rPr>
              <w:t xml:space="preserve"> social-emotional, communication, behavior, and/or organization.</w:t>
            </w:r>
          </w:p>
        </w:tc>
        <w:tc>
          <w:tcPr>
            <w:tcW w:w="81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B0" w:rsidRDefault="004046B0" w:rsidP="00911278">
            <w:pPr>
              <w:jc w:val="center"/>
              <w:rPr>
                <w:rFonts w:ascii="Corbel" w:hAnsi="Corbel"/>
                <w:b/>
                <w:sz w:val="20"/>
              </w:rPr>
            </w:pPr>
            <w:r>
              <w:rPr>
                <w:rFonts w:ascii="Corbel" w:hAnsi="Corbel"/>
                <w:b/>
                <w:sz w:val="20"/>
              </w:rPr>
              <w:t>No Evidence</w:t>
            </w:r>
          </w:p>
          <w:p w:rsidR="004046B0" w:rsidRDefault="004046B0" w:rsidP="00911278">
            <w:pPr>
              <w:jc w:val="center"/>
              <w:rPr>
                <w:rFonts w:ascii="Corbel" w:hAnsi="Corbel"/>
                <w:i/>
                <w:color w:val="000000"/>
                <w:kern w:val="28"/>
              </w:rPr>
            </w:pPr>
            <w:r>
              <w:rPr>
                <w:rFonts w:ascii="Corbel" w:hAnsi="Corbel"/>
                <w:b/>
                <w:sz w:val="20"/>
              </w:rPr>
              <w:t>0</w:t>
            </w:r>
          </w:p>
        </w:tc>
        <w:tc>
          <w:tcPr>
            <w:tcW w:w="6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B0" w:rsidRDefault="004046B0" w:rsidP="00911278">
            <w:pPr>
              <w:jc w:val="center"/>
              <w:rPr>
                <w:rFonts w:ascii="Corbel" w:hAnsi="Corbel"/>
                <w:b/>
                <w:sz w:val="20"/>
              </w:rPr>
            </w:pPr>
            <w:r>
              <w:rPr>
                <w:rFonts w:ascii="Corbel" w:hAnsi="Corbel"/>
                <w:b/>
                <w:sz w:val="20"/>
              </w:rPr>
              <w:t>Evidence</w:t>
            </w:r>
          </w:p>
          <w:p w:rsidR="004046B0" w:rsidRDefault="004046B0" w:rsidP="00911278">
            <w:pPr>
              <w:jc w:val="center"/>
              <w:rPr>
                <w:rFonts w:ascii="Corbel" w:hAnsi="Corbel"/>
                <w:i/>
                <w:color w:val="000000"/>
                <w:kern w:val="28"/>
              </w:rPr>
            </w:pPr>
            <w:r>
              <w:rPr>
                <w:rFonts w:ascii="Corbel" w:hAnsi="Corbel"/>
                <w:b/>
                <w:sz w:val="20"/>
              </w:rPr>
              <w:t>5</w:t>
            </w:r>
          </w:p>
        </w:tc>
        <w:tc>
          <w:tcPr>
            <w:tcW w:w="58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4046B0" w:rsidRDefault="004046B0" w:rsidP="00911278">
            <w:pPr>
              <w:jc w:val="center"/>
              <w:rPr>
                <w:rFonts w:ascii="Corbel" w:hAnsi="Corbel"/>
                <w:b/>
                <w:sz w:val="20"/>
              </w:rPr>
            </w:pPr>
          </w:p>
        </w:tc>
      </w:tr>
      <w:tr w:rsidR="004046B0" w:rsidTr="00911278">
        <w:trPr>
          <w:trHeight w:val="975"/>
          <w:jc w:val="center"/>
        </w:trPr>
        <w:tc>
          <w:tcPr>
            <w:tcW w:w="29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B0" w:rsidRPr="00923792" w:rsidRDefault="004046B0" w:rsidP="004046B0">
            <w:pPr>
              <w:pStyle w:val="ListParagraph"/>
              <w:numPr>
                <w:ilvl w:val="0"/>
                <w:numId w:val="25"/>
              </w:numPr>
              <w:ind w:left="337"/>
              <w:rPr>
                <w:rFonts w:ascii="Corbel" w:hAnsi="Corbel"/>
                <w:color w:val="000000"/>
                <w:kern w:val="28"/>
              </w:rPr>
            </w:pPr>
            <w:r w:rsidRPr="00923792">
              <w:rPr>
                <w:rFonts w:ascii="Corbel" w:hAnsi="Corbel"/>
                <w:color w:val="000000"/>
                <w:kern w:val="28"/>
              </w:rPr>
              <w:t>Each resource includes a brief description of its features and provides information on how the resource aligns with the specific UDL guideline.</w:t>
            </w:r>
          </w:p>
        </w:tc>
        <w:tc>
          <w:tcPr>
            <w:tcW w:w="3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6B0" w:rsidRPr="00186903" w:rsidRDefault="004046B0" w:rsidP="00911278">
            <w:pPr>
              <w:jc w:val="center"/>
              <w:rPr>
                <w:rFonts w:ascii="Corbel" w:hAnsi="Corbel"/>
                <w:b/>
                <w:sz w:val="18"/>
              </w:rPr>
            </w:pPr>
            <w:r w:rsidRPr="00186903">
              <w:rPr>
                <w:rFonts w:ascii="Corbel" w:hAnsi="Corbel"/>
                <w:b/>
                <w:sz w:val="18"/>
              </w:rPr>
              <w:t>None</w:t>
            </w:r>
          </w:p>
          <w:p w:rsidR="004046B0" w:rsidRDefault="004046B0" w:rsidP="00911278">
            <w:pPr>
              <w:jc w:val="center"/>
              <w:rPr>
                <w:rFonts w:ascii="Corbel" w:hAnsi="Corbel"/>
                <w:b/>
                <w:sz w:val="20"/>
              </w:rPr>
            </w:pPr>
            <w:r w:rsidRPr="00186903">
              <w:rPr>
                <w:rFonts w:ascii="Corbel" w:hAnsi="Corbel"/>
                <w:b/>
                <w:sz w:val="18"/>
              </w:rPr>
              <w:t>0</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6B0" w:rsidRPr="00186903" w:rsidRDefault="004046B0" w:rsidP="00911278">
            <w:pPr>
              <w:jc w:val="center"/>
              <w:rPr>
                <w:rFonts w:ascii="Corbel" w:hAnsi="Corbel"/>
                <w:b/>
                <w:sz w:val="18"/>
              </w:rPr>
            </w:pPr>
            <w:r w:rsidRPr="00186903">
              <w:rPr>
                <w:rFonts w:ascii="Corbel" w:hAnsi="Corbel"/>
                <w:b/>
                <w:sz w:val="18"/>
              </w:rPr>
              <w:t>Some</w:t>
            </w:r>
          </w:p>
          <w:p w:rsidR="004046B0" w:rsidRDefault="004046B0" w:rsidP="00911278">
            <w:pPr>
              <w:jc w:val="center"/>
              <w:rPr>
                <w:rFonts w:ascii="Corbel" w:hAnsi="Corbel"/>
                <w:b/>
                <w:sz w:val="20"/>
              </w:rPr>
            </w:pPr>
            <w:r>
              <w:rPr>
                <w:rFonts w:ascii="Corbel" w:hAnsi="Corbel"/>
                <w:b/>
                <w:sz w:val="18"/>
              </w:rPr>
              <w:t>10</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6B0" w:rsidRPr="00186903" w:rsidRDefault="004046B0" w:rsidP="00911278">
            <w:pPr>
              <w:jc w:val="center"/>
              <w:rPr>
                <w:rFonts w:ascii="Corbel" w:hAnsi="Corbel"/>
                <w:b/>
                <w:sz w:val="18"/>
              </w:rPr>
            </w:pPr>
            <w:r w:rsidRPr="00186903">
              <w:rPr>
                <w:rFonts w:ascii="Corbel" w:hAnsi="Corbel"/>
                <w:b/>
                <w:sz w:val="18"/>
              </w:rPr>
              <w:t>Most</w:t>
            </w:r>
          </w:p>
          <w:p w:rsidR="004046B0" w:rsidRDefault="004046B0" w:rsidP="00911278">
            <w:pPr>
              <w:jc w:val="center"/>
              <w:rPr>
                <w:rFonts w:ascii="Corbel" w:hAnsi="Corbel"/>
                <w:b/>
                <w:sz w:val="20"/>
              </w:rPr>
            </w:pPr>
            <w:r>
              <w:rPr>
                <w:rFonts w:ascii="Corbel" w:hAnsi="Corbel"/>
                <w:b/>
                <w:sz w:val="18"/>
              </w:rPr>
              <w:t>2</w:t>
            </w:r>
            <w:r w:rsidRPr="00186903">
              <w:rPr>
                <w:rFonts w:ascii="Corbel" w:hAnsi="Corbel"/>
                <w:b/>
                <w:sz w:val="18"/>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6B0" w:rsidRPr="00186903" w:rsidRDefault="004046B0" w:rsidP="00911278">
            <w:pPr>
              <w:jc w:val="center"/>
              <w:rPr>
                <w:rFonts w:ascii="Corbel" w:hAnsi="Corbel"/>
                <w:b/>
                <w:sz w:val="18"/>
              </w:rPr>
            </w:pPr>
            <w:r w:rsidRPr="00186903">
              <w:rPr>
                <w:rFonts w:ascii="Corbel" w:hAnsi="Corbel"/>
                <w:b/>
                <w:sz w:val="18"/>
              </w:rPr>
              <w:t>All</w:t>
            </w:r>
          </w:p>
          <w:p w:rsidR="004046B0" w:rsidRDefault="004046B0" w:rsidP="00911278">
            <w:pPr>
              <w:jc w:val="center"/>
              <w:rPr>
                <w:rFonts w:ascii="Corbel" w:hAnsi="Corbel"/>
                <w:b/>
                <w:sz w:val="20"/>
              </w:rPr>
            </w:pPr>
            <w:r>
              <w:rPr>
                <w:rFonts w:ascii="Corbel" w:hAnsi="Corbel"/>
                <w:b/>
                <w:sz w:val="18"/>
              </w:rPr>
              <w:t>30</w:t>
            </w:r>
          </w:p>
        </w:tc>
        <w:tc>
          <w:tcPr>
            <w:tcW w:w="58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4046B0" w:rsidRDefault="004046B0" w:rsidP="00911278">
            <w:pPr>
              <w:jc w:val="center"/>
              <w:rPr>
                <w:rFonts w:ascii="Corbel" w:hAnsi="Corbel"/>
                <w:b/>
                <w:sz w:val="20"/>
              </w:rPr>
            </w:pPr>
          </w:p>
        </w:tc>
      </w:tr>
      <w:tr w:rsidR="004046B0" w:rsidTr="00911278">
        <w:trPr>
          <w:trHeight w:val="576"/>
          <w:jc w:val="center"/>
        </w:trPr>
        <w:tc>
          <w:tcPr>
            <w:tcW w:w="29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B0" w:rsidRPr="00923792" w:rsidRDefault="004046B0" w:rsidP="004046B0">
            <w:pPr>
              <w:pStyle w:val="ListParagraph"/>
              <w:numPr>
                <w:ilvl w:val="0"/>
                <w:numId w:val="25"/>
              </w:numPr>
              <w:ind w:left="337"/>
              <w:rPr>
                <w:rFonts w:ascii="Corbel" w:hAnsi="Corbel"/>
                <w:color w:val="000000"/>
                <w:kern w:val="28"/>
              </w:rPr>
            </w:pPr>
            <w:r>
              <w:rPr>
                <w:rFonts w:ascii="Corbel" w:hAnsi="Corbel"/>
                <w:color w:val="000000"/>
                <w:kern w:val="28"/>
              </w:rPr>
              <w:t>Participate</w:t>
            </w:r>
            <w:r w:rsidRPr="00923792">
              <w:rPr>
                <w:rFonts w:ascii="Corbel" w:hAnsi="Corbel"/>
                <w:color w:val="000000"/>
                <w:kern w:val="28"/>
              </w:rPr>
              <w:t xml:space="preserve"> in share-out of </w:t>
            </w:r>
            <w:r>
              <w:rPr>
                <w:rFonts w:ascii="Corbel" w:hAnsi="Corbel"/>
                <w:color w:val="000000"/>
                <w:kern w:val="28"/>
              </w:rPr>
              <w:t xml:space="preserve">the </w:t>
            </w:r>
            <w:r w:rsidRPr="00033BA3">
              <w:rPr>
                <w:rFonts w:ascii="Corbel" w:hAnsi="Corbel"/>
                <w:color w:val="000000"/>
                <w:kern w:val="28"/>
              </w:rPr>
              <w:t>A.I. Technology Resource Guide</w:t>
            </w:r>
            <w:r>
              <w:rPr>
                <w:rFonts w:ascii="Corbel" w:hAnsi="Corbel"/>
                <w:color w:val="000000"/>
                <w:kern w:val="28"/>
              </w:rPr>
              <w:t>.</w:t>
            </w:r>
          </w:p>
        </w:tc>
        <w:tc>
          <w:tcPr>
            <w:tcW w:w="81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6B0" w:rsidRDefault="004046B0" w:rsidP="00911278">
            <w:pPr>
              <w:jc w:val="center"/>
              <w:rPr>
                <w:rFonts w:ascii="Corbel" w:hAnsi="Corbel"/>
                <w:b/>
                <w:sz w:val="20"/>
              </w:rPr>
            </w:pPr>
            <w:r>
              <w:rPr>
                <w:rFonts w:ascii="Corbel" w:hAnsi="Corbel"/>
                <w:b/>
                <w:sz w:val="20"/>
              </w:rPr>
              <w:t>No Evidence</w:t>
            </w:r>
          </w:p>
          <w:p w:rsidR="004046B0" w:rsidRDefault="004046B0" w:rsidP="00911278">
            <w:pPr>
              <w:jc w:val="center"/>
              <w:rPr>
                <w:rFonts w:ascii="Corbel" w:hAnsi="Corbel"/>
                <w:b/>
                <w:i/>
                <w:color w:val="000000"/>
                <w:kern w:val="28"/>
              </w:rPr>
            </w:pPr>
            <w:r>
              <w:rPr>
                <w:rFonts w:ascii="Corbel" w:hAnsi="Corbel"/>
                <w:b/>
                <w:sz w:val="20"/>
              </w:rPr>
              <w:t>0</w:t>
            </w:r>
          </w:p>
        </w:tc>
        <w:tc>
          <w:tcPr>
            <w:tcW w:w="6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6B0" w:rsidRDefault="004046B0" w:rsidP="00911278">
            <w:pPr>
              <w:jc w:val="center"/>
              <w:rPr>
                <w:rFonts w:ascii="Corbel" w:hAnsi="Corbel"/>
                <w:b/>
                <w:sz w:val="20"/>
              </w:rPr>
            </w:pPr>
            <w:r>
              <w:rPr>
                <w:rFonts w:ascii="Corbel" w:hAnsi="Corbel"/>
                <w:b/>
                <w:sz w:val="20"/>
              </w:rPr>
              <w:t>Evidence</w:t>
            </w:r>
          </w:p>
          <w:p w:rsidR="004046B0" w:rsidRDefault="004046B0" w:rsidP="00911278">
            <w:pPr>
              <w:jc w:val="center"/>
              <w:rPr>
                <w:rFonts w:ascii="Corbel" w:hAnsi="Corbel"/>
                <w:i/>
                <w:color w:val="000000"/>
                <w:kern w:val="28"/>
              </w:rPr>
            </w:pPr>
            <w:r>
              <w:rPr>
                <w:rFonts w:ascii="Corbel" w:hAnsi="Corbel"/>
                <w:b/>
                <w:sz w:val="20"/>
              </w:rPr>
              <w:t>5</w:t>
            </w:r>
          </w:p>
        </w:tc>
        <w:tc>
          <w:tcPr>
            <w:tcW w:w="58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4046B0" w:rsidRDefault="004046B0" w:rsidP="00911278">
            <w:pPr>
              <w:jc w:val="center"/>
              <w:rPr>
                <w:rFonts w:ascii="Corbel" w:hAnsi="Corbel"/>
                <w:b/>
                <w:sz w:val="20"/>
              </w:rPr>
            </w:pPr>
          </w:p>
        </w:tc>
      </w:tr>
      <w:tr w:rsidR="004046B0" w:rsidTr="00911278">
        <w:trPr>
          <w:trHeight w:val="576"/>
          <w:jc w:val="center"/>
        </w:trPr>
        <w:tc>
          <w:tcPr>
            <w:tcW w:w="441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046B0" w:rsidRDefault="004046B0" w:rsidP="00911278">
            <w:pPr>
              <w:rPr>
                <w:rFonts w:ascii="Corbel" w:hAnsi="Corbel"/>
                <w:b/>
                <w:sz w:val="20"/>
              </w:rPr>
            </w:pPr>
            <w:r>
              <w:rPr>
                <w:rFonts w:ascii="Corbel" w:hAnsi="Corbel"/>
                <w:i/>
                <w:color w:val="000000"/>
                <w:kern w:val="28"/>
              </w:rPr>
              <w:t>Comments:</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rsidR="004046B0" w:rsidRDefault="004046B0" w:rsidP="00911278">
            <w:pPr>
              <w:jc w:val="center"/>
              <w:rPr>
                <w:rFonts w:ascii="Corbel" w:hAnsi="Corbel"/>
                <w:b/>
                <w:sz w:val="20"/>
              </w:rPr>
            </w:pPr>
            <w:r w:rsidRPr="00BC782D">
              <w:rPr>
                <w:rFonts w:ascii="Corbel" w:hAnsi="Corbel"/>
                <w:b/>
                <w:color w:val="FFFFFF" w:themeColor="background1"/>
                <w:sz w:val="20"/>
              </w:rPr>
              <w:t>0</w:t>
            </w:r>
          </w:p>
        </w:tc>
      </w:tr>
      <w:tr w:rsidR="004046B0" w:rsidTr="00911278">
        <w:trPr>
          <w:trHeight w:val="432"/>
          <w:jc w:val="center"/>
        </w:trPr>
        <w:tc>
          <w:tcPr>
            <w:tcW w:w="4417" w:type="pct"/>
            <w:gridSpan w:val="7"/>
            <w:vMerge w:val="restart"/>
            <w:tcBorders>
              <w:top w:val="single" w:sz="4" w:space="0" w:color="auto"/>
              <w:left w:val="single" w:sz="4" w:space="0" w:color="auto"/>
              <w:right w:val="single" w:sz="4" w:space="0" w:color="auto"/>
            </w:tcBorders>
            <w:shd w:val="clear" w:color="auto" w:fill="E7E6E6" w:themeFill="background2"/>
            <w:vAlign w:val="center"/>
            <w:hideMark/>
          </w:tcPr>
          <w:p w:rsidR="004046B0" w:rsidRDefault="004046B0" w:rsidP="00911278">
            <w:pPr>
              <w:jc w:val="center"/>
              <w:rPr>
                <w:rFonts w:ascii="Corbel" w:hAnsi="Corbel"/>
                <w:b/>
              </w:rPr>
            </w:pPr>
            <w:r>
              <w:rPr>
                <w:rFonts w:ascii="Corbel" w:hAnsi="Corbel"/>
                <w:b/>
                <w:color w:val="000000"/>
                <w:kern w:val="28"/>
              </w:rPr>
              <w:t>Total</w:t>
            </w:r>
          </w:p>
        </w:tc>
        <w:tc>
          <w:tcPr>
            <w:tcW w:w="583" w:type="pct"/>
            <w:tcBorders>
              <w:top w:val="single" w:sz="4" w:space="0" w:color="auto"/>
              <w:left w:val="single" w:sz="4" w:space="0" w:color="auto"/>
              <w:bottom w:val="single" w:sz="4" w:space="0" w:color="auto"/>
              <w:right w:val="single" w:sz="4" w:space="0" w:color="auto"/>
            </w:tcBorders>
            <w:shd w:val="clear" w:color="auto" w:fill="00B050"/>
            <w:vAlign w:val="center"/>
          </w:tcPr>
          <w:p w:rsidR="004046B0" w:rsidRDefault="004046B0" w:rsidP="00911278">
            <w:pPr>
              <w:jc w:val="center"/>
              <w:rPr>
                <w:rFonts w:ascii="Corbel" w:hAnsi="Corbel"/>
                <w:b/>
              </w:rPr>
            </w:pPr>
          </w:p>
        </w:tc>
      </w:tr>
      <w:tr w:rsidR="004046B0" w:rsidTr="00911278">
        <w:trPr>
          <w:trHeight w:val="238"/>
          <w:jc w:val="center"/>
        </w:trPr>
        <w:tc>
          <w:tcPr>
            <w:tcW w:w="4417" w:type="pct"/>
            <w:gridSpan w:val="7"/>
            <w:vMerge/>
            <w:tcBorders>
              <w:left w:val="single" w:sz="4" w:space="0" w:color="auto"/>
              <w:bottom w:val="single" w:sz="4" w:space="0" w:color="auto"/>
              <w:right w:val="single" w:sz="4" w:space="0" w:color="auto"/>
            </w:tcBorders>
            <w:shd w:val="clear" w:color="auto" w:fill="E7E6E6" w:themeFill="background2"/>
            <w:vAlign w:val="center"/>
          </w:tcPr>
          <w:p w:rsidR="004046B0" w:rsidRDefault="004046B0" w:rsidP="00911278">
            <w:pPr>
              <w:jc w:val="center"/>
              <w:rPr>
                <w:rFonts w:ascii="Corbel" w:hAnsi="Corbel"/>
                <w:b/>
              </w:rPr>
            </w:pPr>
          </w:p>
        </w:tc>
        <w:tc>
          <w:tcPr>
            <w:tcW w:w="58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046B0" w:rsidRPr="00D33F44" w:rsidRDefault="004046B0" w:rsidP="00911278">
            <w:pPr>
              <w:jc w:val="center"/>
              <w:rPr>
                <w:rFonts w:ascii="Corbel" w:hAnsi="Corbel"/>
                <w:b/>
                <w:sz w:val="20"/>
              </w:rPr>
            </w:pPr>
            <w:r>
              <w:rPr>
                <w:rFonts w:ascii="Corbel" w:hAnsi="Corbel"/>
                <w:b/>
                <w:sz w:val="20"/>
              </w:rPr>
              <w:t>Out of 45</w:t>
            </w:r>
          </w:p>
        </w:tc>
      </w:tr>
    </w:tbl>
    <w:p w:rsidR="004046B0" w:rsidRPr="00BD5DDB" w:rsidRDefault="004046B0" w:rsidP="00BD5DDB">
      <w:pPr>
        <w:spacing w:after="0" w:line="240" w:lineRule="auto"/>
        <w:rPr>
          <w:rFonts w:ascii="Arial Narrow" w:hAnsi="Arial Narrow"/>
        </w:rPr>
      </w:pPr>
    </w:p>
    <w:p w:rsidR="00BD5DDB" w:rsidRDefault="00BD5DDB" w:rsidP="00BD5DDB">
      <w:pPr>
        <w:spacing w:after="0" w:line="240" w:lineRule="auto"/>
        <w:rPr>
          <w:rFonts w:ascii="Arial Narrow" w:hAnsi="Arial Narrow"/>
        </w:rPr>
      </w:pPr>
    </w:p>
    <w:p w:rsidR="004046B0" w:rsidRDefault="004046B0" w:rsidP="00BD5DDB">
      <w:pPr>
        <w:spacing w:after="0" w:line="240" w:lineRule="auto"/>
        <w:rPr>
          <w:rFonts w:ascii="Arial Narrow" w:hAnsi="Arial Narrow"/>
        </w:rPr>
      </w:pPr>
    </w:p>
    <w:p w:rsidR="004046B0" w:rsidRDefault="004046B0" w:rsidP="00BD5DDB">
      <w:pPr>
        <w:spacing w:after="0" w:line="240" w:lineRule="auto"/>
        <w:rPr>
          <w:rFonts w:ascii="Arial Narrow" w:hAnsi="Arial Narrow"/>
        </w:rPr>
      </w:pPr>
    </w:p>
    <w:p w:rsidR="00BD5DDB" w:rsidRDefault="00BD5DDB" w:rsidP="00BD5DDB">
      <w:pPr>
        <w:spacing w:after="0" w:line="240" w:lineRule="auto"/>
        <w:jc w:val="center"/>
        <w:rPr>
          <w:rFonts w:ascii="Arial Narrow" w:hAnsi="Arial Narrow"/>
          <w:b/>
          <w:sz w:val="32"/>
          <w:szCs w:val="32"/>
          <w:u w:val="single"/>
        </w:rPr>
      </w:pPr>
      <w:r w:rsidRPr="00BD5DDB">
        <w:rPr>
          <w:rFonts w:ascii="Arial Narrow" w:hAnsi="Arial Narrow"/>
          <w:b/>
          <w:sz w:val="32"/>
          <w:szCs w:val="32"/>
          <w:u w:val="single"/>
        </w:rPr>
        <w:t>OR</w:t>
      </w:r>
    </w:p>
    <w:p w:rsidR="004046B0" w:rsidRDefault="004046B0" w:rsidP="00BD5DDB">
      <w:pPr>
        <w:spacing w:after="0" w:line="240" w:lineRule="auto"/>
        <w:jc w:val="center"/>
        <w:rPr>
          <w:rFonts w:ascii="Arial Narrow" w:hAnsi="Arial Narrow"/>
          <w:b/>
          <w:sz w:val="32"/>
          <w:szCs w:val="32"/>
          <w:u w:val="single"/>
        </w:rPr>
      </w:pPr>
    </w:p>
    <w:p w:rsidR="004046B0" w:rsidRDefault="004046B0" w:rsidP="00BD5DDB">
      <w:pPr>
        <w:spacing w:after="0" w:line="240" w:lineRule="auto"/>
        <w:jc w:val="center"/>
        <w:rPr>
          <w:rFonts w:ascii="Arial Narrow" w:hAnsi="Arial Narrow"/>
          <w:b/>
          <w:sz w:val="32"/>
          <w:szCs w:val="32"/>
          <w:u w:val="single"/>
        </w:rPr>
      </w:pPr>
    </w:p>
    <w:p w:rsidR="00BD5DDB" w:rsidRPr="00BD5DDB" w:rsidRDefault="00BD5DDB" w:rsidP="00BD5DDB">
      <w:pPr>
        <w:spacing w:after="0" w:line="240" w:lineRule="auto"/>
        <w:jc w:val="center"/>
        <w:rPr>
          <w:rFonts w:ascii="Arial Narrow" w:hAnsi="Arial Narrow"/>
          <w:b/>
          <w:sz w:val="32"/>
          <w:szCs w:val="32"/>
          <w:u w:val="single"/>
        </w:rPr>
      </w:pPr>
    </w:p>
    <w:p w:rsidR="00BD5DDB" w:rsidRPr="00BD5DDB" w:rsidRDefault="00BD5DDB" w:rsidP="00BD5DDB">
      <w:pPr>
        <w:spacing w:after="0" w:line="240" w:lineRule="auto"/>
        <w:rPr>
          <w:rFonts w:ascii="Arial Narrow" w:hAnsi="Arial Narrow"/>
        </w:rPr>
      </w:pPr>
      <w:r w:rsidRPr="00BD5DDB">
        <w:rPr>
          <w:rFonts w:ascii="Arial Narrow" w:hAnsi="Arial Narrow"/>
          <w:b/>
          <w:u w:val="single"/>
        </w:rPr>
        <w:lastRenderedPageBreak/>
        <w:t>Learning Environment Design Guide</w:t>
      </w:r>
      <w:r w:rsidR="004046B0">
        <w:rPr>
          <w:rFonts w:ascii="Arial Narrow" w:hAnsi="Arial Narrow"/>
          <w:b/>
          <w:u w:val="single"/>
        </w:rPr>
        <w:t xml:space="preserve"> (LEDG)</w:t>
      </w:r>
      <w:r w:rsidRPr="00BD5DDB">
        <w:rPr>
          <w:rFonts w:ascii="Arial Narrow" w:hAnsi="Arial Narrow"/>
          <w:b/>
          <w:u w:val="single"/>
        </w:rPr>
        <w:t>:</w:t>
      </w:r>
      <w:r w:rsidRPr="00BD5DDB">
        <w:rPr>
          <w:rFonts w:ascii="Arial Narrow" w:hAnsi="Arial Narrow"/>
        </w:rPr>
        <w:t xml:space="preserve"> Students will buil</w:t>
      </w:r>
      <w:r>
        <w:rPr>
          <w:rFonts w:ascii="Arial Narrow" w:hAnsi="Arial Narrow"/>
        </w:rPr>
        <w:t xml:space="preserve">d a Learning Environment Design </w:t>
      </w:r>
      <w:r w:rsidRPr="00BD5DDB">
        <w:rPr>
          <w:rFonts w:ascii="Arial Narrow" w:hAnsi="Arial Narrow"/>
        </w:rPr>
        <w:t>Guide and post it on their Weebly. The purpose of this d</w:t>
      </w:r>
      <w:r>
        <w:rPr>
          <w:rFonts w:ascii="Arial Narrow" w:hAnsi="Arial Narrow"/>
        </w:rPr>
        <w:t xml:space="preserve">esign guide is to assist you in </w:t>
      </w:r>
      <w:r w:rsidRPr="00BD5DDB">
        <w:rPr>
          <w:rFonts w:ascii="Arial Narrow" w:hAnsi="Arial Narrow"/>
        </w:rPr>
        <w:t>identifying flexible options or examples that represent the n</w:t>
      </w:r>
      <w:r>
        <w:rPr>
          <w:rFonts w:ascii="Arial Narrow" w:hAnsi="Arial Narrow"/>
        </w:rPr>
        <w:t xml:space="preserve">ine UDL Guidelines that you can </w:t>
      </w:r>
      <w:r w:rsidRPr="00BD5DDB">
        <w:rPr>
          <w:rFonts w:ascii="Arial Narrow" w:hAnsi="Arial Narrow"/>
        </w:rPr>
        <w:t>include in your learning environment. This project shoul</w:t>
      </w:r>
      <w:r>
        <w:rPr>
          <w:rFonts w:ascii="Arial Narrow" w:hAnsi="Arial Narrow"/>
        </w:rPr>
        <w:t xml:space="preserve">d showcase the range of options </w:t>
      </w:r>
      <w:r w:rsidRPr="00BD5DDB">
        <w:rPr>
          <w:rFonts w:ascii="Arial Narrow" w:hAnsi="Arial Narrow"/>
        </w:rPr>
        <w:t>explored throughout the semester and during your own exper</w:t>
      </w:r>
      <w:r>
        <w:rPr>
          <w:rFonts w:ascii="Arial Narrow" w:hAnsi="Arial Narrow"/>
        </w:rPr>
        <w:t xml:space="preserve">iences, observations, and field </w:t>
      </w:r>
      <w:r w:rsidRPr="00BD5DDB">
        <w:rPr>
          <w:rFonts w:ascii="Arial Narrow" w:hAnsi="Arial Narrow"/>
        </w:rPr>
        <w:t>placements.</w:t>
      </w:r>
    </w:p>
    <w:p w:rsidR="00BD5DDB" w:rsidRDefault="00BD5DDB" w:rsidP="00BD5DDB">
      <w:pPr>
        <w:spacing w:after="0" w:line="240" w:lineRule="auto"/>
        <w:rPr>
          <w:rFonts w:ascii="Arial Narrow" w:hAnsi="Arial Narrow"/>
        </w:rPr>
      </w:pPr>
    </w:p>
    <w:p w:rsidR="00BD5DDB" w:rsidRDefault="00BD5DDB" w:rsidP="00BD5DDB">
      <w:pPr>
        <w:spacing w:after="0" w:line="240" w:lineRule="auto"/>
        <w:rPr>
          <w:rFonts w:ascii="Arial Narrow" w:hAnsi="Arial Narrow"/>
        </w:rPr>
      </w:pPr>
      <w:r w:rsidRPr="00BD5DDB">
        <w:rPr>
          <w:rFonts w:ascii="Arial Narrow" w:hAnsi="Arial Narrow"/>
          <w:u w:val="single"/>
        </w:rPr>
        <w:t>The design guide will include an aerial classroom floor plan designed by the student (may be drawn or can use sites such as: http://classroom.4teachers.org/). The floor plan will then include labels of 15 flexible options or examples (should be numbered) that showcase a range of at least 6 of the 9 UDL Guidelines.</w:t>
      </w:r>
      <w:r w:rsidRPr="00BD5DDB">
        <w:rPr>
          <w:rFonts w:ascii="Arial Narrow" w:hAnsi="Arial Narrow"/>
        </w:rPr>
        <w:t xml:space="preserve"> Using the provided template, a short</w:t>
      </w:r>
      <w:r>
        <w:rPr>
          <w:rFonts w:ascii="Arial Narrow" w:hAnsi="Arial Narrow"/>
        </w:rPr>
        <w:t xml:space="preserve"> description will be written to </w:t>
      </w:r>
      <w:r w:rsidRPr="00BD5DDB">
        <w:rPr>
          <w:rFonts w:ascii="Arial Narrow" w:hAnsi="Arial Narrow"/>
        </w:rPr>
        <w:t>describe and provide information on how each option or exa</w:t>
      </w:r>
      <w:r>
        <w:rPr>
          <w:rFonts w:ascii="Arial Narrow" w:hAnsi="Arial Narrow"/>
        </w:rPr>
        <w:t xml:space="preserve">mple aligns with a specific UDL </w:t>
      </w:r>
      <w:r w:rsidRPr="00BD5DDB">
        <w:rPr>
          <w:rFonts w:ascii="Arial Narrow" w:hAnsi="Arial Narrow"/>
        </w:rPr>
        <w:t>guideline.</w:t>
      </w:r>
    </w:p>
    <w:p w:rsidR="00BD5DDB" w:rsidRPr="00BD5DDB" w:rsidRDefault="00BD5DDB" w:rsidP="00BD5DDB">
      <w:pPr>
        <w:spacing w:after="0" w:line="240" w:lineRule="auto"/>
        <w:rPr>
          <w:rFonts w:ascii="Arial Narrow" w:hAnsi="Arial Narrow"/>
        </w:rPr>
      </w:pPr>
    </w:p>
    <w:p w:rsidR="00BD5DDB" w:rsidRDefault="00BD5DDB" w:rsidP="00BD5DDB">
      <w:pPr>
        <w:spacing w:after="0" w:line="240" w:lineRule="auto"/>
        <w:rPr>
          <w:rFonts w:ascii="Arial Narrow" w:hAnsi="Arial Narrow"/>
        </w:rPr>
      </w:pPr>
      <w:r w:rsidRPr="00BD5DDB">
        <w:rPr>
          <w:rFonts w:ascii="Arial Narrow" w:hAnsi="Arial Narrow"/>
        </w:rPr>
        <w:t>Students will be given an opportunity to share with their p</w:t>
      </w:r>
      <w:r>
        <w:rPr>
          <w:rFonts w:ascii="Arial Narrow" w:hAnsi="Arial Narrow"/>
        </w:rPr>
        <w:t xml:space="preserve">eers their Learning Environment </w:t>
      </w:r>
      <w:r w:rsidRPr="00BD5DDB">
        <w:rPr>
          <w:rFonts w:ascii="Arial Narrow" w:hAnsi="Arial Narrow"/>
        </w:rPr>
        <w:t>Design Guide at the end of the semester.</w:t>
      </w:r>
    </w:p>
    <w:p w:rsidR="004046B0" w:rsidRDefault="004046B0" w:rsidP="00BD5DDB">
      <w:pPr>
        <w:spacing w:after="0" w:line="240" w:lineRule="auto"/>
        <w:rPr>
          <w:rFonts w:ascii="Arial Narrow" w:hAnsi="Arial Narrow"/>
        </w:rPr>
      </w:pPr>
    </w:p>
    <w:p w:rsidR="004046B0" w:rsidRDefault="004046B0" w:rsidP="00BD5DDB">
      <w:pPr>
        <w:spacing w:after="0" w:line="240" w:lineRule="auto"/>
        <w:rPr>
          <w:rFonts w:ascii="Arial Narrow" w:hAnsi="Arial Narrow"/>
        </w:rPr>
      </w:pPr>
    </w:p>
    <w:tbl>
      <w:tblPr>
        <w:tblStyle w:val="TableGrid"/>
        <w:tblW w:w="4912" w:type="pct"/>
        <w:jc w:val="center"/>
        <w:tblLayout w:type="fixed"/>
        <w:tblLook w:val="04A0" w:firstRow="1" w:lastRow="0" w:firstColumn="1" w:lastColumn="0" w:noHBand="0" w:noVBand="1"/>
      </w:tblPr>
      <w:tblGrid>
        <w:gridCol w:w="804"/>
        <w:gridCol w:w="4589"/>
        <w:gridCol w:w="671"/>
        <w:gridCol w:w="672"/>
        <w:gridCol w:w="671"/>
        <w:gridCol w:w="672"/>
        <w:gridCol w:w="1106"/>
      </w:tblGrid>
      <w:tr w:rsidR="004046B0" w:rsidTr="00911278">
        <w:trPr>
          <w:trHeight w:val="576"/>
          <w:jc w:val="center"/>
        </w:trPr>
        <w:tc>
          <w:tcPr>
            <w:tcW w:w="438"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4046B0" w:rsidRDefault="004046B0" w:rsidP="00911278">
            <w:pPr>
              <w:jc w:val="center"/>
              <w:rPr>
                <w:rFonts w:ascii="Corbel" w:hAnsi="Corbel"/>
                <w:b/>
              </w:rPr>
            </w:pPr>
            <w:r>
              <w:rPr>
                <w:rFonts w:ascii="Corbel" w:hAnsi="Corbel"/>
                <w:b/>
              </w:rPr>
              <w:t>5</w:t>
            </w:r>
          </w:p>
        </w:tc>
        <w:tc>
          <w:tcPr>
            <w:tcW w:w="249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4046B0" w:rsidRDefault="004046B0" w:rsidP="00911278">
            <w:pPr>
              <w:jc w:val="center"/>
              <w:rPr>
                <w:rFonts w:ascii="Corbel" w:hAnsi="Corbel"/>
                <w:b/>
              </w:rPr>
            </w:pPr>
            <w:r>
              <w:rPr>
                <w:rFonts w:ascii="Corbel" w:hAnsi="Corbel"/>
                <w:b/>
                <w:color w:val="000000"/>
                <w:kern w:val="28"/>
              </w:rPr>
              <w:t>Learning Environment Design</w:t>
            </w:r>
            <w:r w:rsidRPr="00C8551D">
              <w:rPr>
                <w:rFonts w:ascii="Corbel" w:hAnsi="Corbel"/>
                <w:b/>
                <w:color w:val="000000"/>
                <w:kern w:val="28"/>
              </w:rPr>
              <w:t xml:space="preserve"> Guide</w:t>
            </w:r>
            <w:r>
              <w:rPr>
                <w:rFonts w:ascii="Corbel" w:hAnsi="Corbel"/>
                <w:b/>
                <w:color w:val="000000"/>
                <w:kern w:val="28"/>
              </w:rPr>
              <w:t xml:space="preserve"> </w:t>
            </w:r>
            <w:r w:rsidRPr="00040AA1">
              <w:rPr>
                <w:rFonts w:ascii="Corbel" w:hAnsi="Corbel"/>
                <w:b/>
                <w:color w:val="000000"/>
                <w:kern w:val="28"/>
              </w:rPr>
              <w:t>(LEDG)</w:t>
            </w:r>
          </w:p>
        </w:tc>
        <w:tc>
          <w:tcPr>
            <w:tcW w:w="1462" w:type="pct"/>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4046B0" w:rsidRDefault="004046B0" w:rsidP="00911278">
            <w:pPr>
              <w:jc w:val="center"/>
              <w:rPr>
                <w:rFonts w:ascii="Corbel" w:hAnsi="Corbel"/>
                <w:b/>
              </w:rPr>
            </w:pPr>
            <w:r>
              <w:rPr>
                <w:rFonts w:ascii="Corbel" w:hAnsi="Corbel"/>
                <w:b/>
              </w:rPr>
              <w:t>Possible Points</w:t>
            </w:r>
          </w:p>
        </w:tc>
        <w:tc>
          <w:tcPr>
            <w:tcW w:w="60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046B0" w:rsidRDefault="004046B0" w:rsidP="00911278">
            <w:pPr>
              <w:jc w:val="center"/>
              <w:rPr>
                <w:rFonts w:ascii="Corbel" w:hAnsi="Corbel"/>
                <w:b/>
              </w:rPr>
            </w:pPr>
            <w:r>
              <w:rPr>
                <w:rFonts w:ascii="Corbel" w:hAnsi="Corbel"/>
                <w:b/>
              </w:rPr>
              <w:t>Points Received</w:t>
            </w:r>
          </w:p>
        </w:tc>
      </w:tr>
      <w:tr w:rsidR="004046B0" w:rsidTr="00911278">
        <w:trPr>
          <w:trHeight w:val="576"/>
          <w:jc w:val="center"/>
        </w:trPr>
        <w:tc>
          <w:tcPr>
            <w:tcW w:w="29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B0" w:rsidRPr="00923792" w:rsidRDefault="004046B0" w:rsidP="004046B0">
            <w:pPr>
              <w:pStyle w:val="ListParagraph"/>
              <w:numPr>
                <w:ilvl w:val="0"/>
                <w:numId w:val="25"/>
              </w:numPr>
              <w:ind w:left="337"/>
              <w:rPr>
                <w:rFonts w:ascii="Corbel" w:hAnsi="Corbel"/>
                <w:color w:val="000000"/>
                <w:kern w:val="28"/>
              </w:rPr>
            </w:pPr>
            <w:r w:rsidRPr="00923792">
              <w:rPr>
                <w:rFonts w:ascii="Corbel" w:hAnsi="Corbel"/>
                <w:color w:val="000000"/>
                <w:kern w:val="28"/>
              </w:rPr>
              <w:t>The Learning Environment Design Guide includes a student-created classroom floor plan and a brief description about the classroom (e.g., age, grade level, type of classroom, student ‘types’)</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6B0" w:rsidRPr="00186903" w:rsidRDefault="004046B0" w:rsidP="00911278">
            <w:pPr>
              <w:jc w:val="center"/>
              <w:rPr>
                <w:rFonts w:ascii="Corbel" w:hAnsi="Corbel"/>
                <w:b/>
                <w:sz w:val="18"/>
              </w:rPr>
            </w:pPr>
            <w:r w:rsidRPr="00186903">
              <w:rPr>
                <w:rFonts w:ascii="Corbel" w:hAnsi="Corbel"/>
                <w:b/>
                <w:sz w:val="18"/>
              </w:rPr>
              <w:t>No Evidence</w:t>
            </w:r>
          </w:p>
          <w:p w:rsidR="004046B0" w:rsidRPr="00186903" w:rsidRDefault="004046B0" w:rsidP="00911278">
            <w:pPr>
              <w:jc w:val="center"/>
              <w:rPr>
                <w:rFonts w:ascii="Corbel" w:hAnsi="Corbel"/>
                <w:b/>
                <w:sz w:val="18"/>
              </w:rPr>
            </w:pPr>
            <w:r w:rsidRPr="00186903">
              <w:rPr>
                <w:rFonts w:ascii="Corbel" w:hAnsi="Corbel"/>
                <w:b/>
                <w:sz w:val="18"/>
              </w:rPr>
              <w:t>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6B0" w:rsidRPr="00186903" w:rsidRDefault="004046B0" w:rsidP="00911278">
            <w:pPr>
              <w:jc w:val="center"/>
              <w:rPr>
                <w:rFonts w:ascii="Corbel" w:hAnsi="Corbel"/>
                <w:b/>
                <w:sz w:val="18"/>
              </w:rPr>
            </w:pPr>
            <w:r w:rsidRPr="00186903">
              <w:rPr>
                <w:rFonts w:ascii="Corbel" w:hAnsi="Corbel"/>
                <w:b/>
                <w:sz w:val="18"/>
              </w:rPr>
              <w:t>Evidence</w:t>
            </w:r>
          </w:p>
          <w:p w:rsidR="004046B0" w:rsidRPr="00186903" w:rsidRDefault="004046B0" w:rsidP="00911278">
            <w:pPr>
              <w:jc w:val="center"/>
              <w:rPr>
                <w:rFonts w:ascii="Corbel" w:hAnsi="Corbel"/>
                <w:b/>
                <w:sz w:val="18"/>
              </w:rPr>
            </w:pPr>
            <w:r>
              <w:rPr>
                <w:rFonts w:ascii="Corbel" w:hAnsi="Corbel"/>
                <w:b/>
                <w:sz w:val="18"/>
              </w:rPr>
              <w:t>5</w:t>
            </w:r>
          </w:p>
        </w:tc>
        <w:tc>
          <w:tcPr>
            <w:tcW w:w="602"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4046B0" w:rsidRDefault="004046B0" w:rsidP="00911278">
            <w:pPr>
              <w:jc w:val="center"/>
              <w:rPr>
                <w:rFonts w:ascii="Corbel" w:hAnsi="Corbel"/>
                <w:b/>
                <w:sz w:val="20"/>
              </w:rPr>
            </w:pPr>
          </w:p>
        </w:tc>
      </w:tr>
      <w:tr w:rsidR="004046B0" w:rsidTr="00911278">
        <w:trPr>
          <w:trHeight w:val="576"/>
          <w:jc w:val="center"/>
        </w:trPr>
        <w:tc>
          <w:tcPr>
            <w:tcW w:w="29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B0" w:rsidRPr="00923792" w:rsidRDefault="004046B0" w:rsidP="004046B0">
            <w:pPr>
              <w:pStyle w:val="ListParagraph"/>
              <w:numPr>
                <w:ilvl w:val="0"/>
                <w:numId w:val="25"/>
              </w:numPr>
              <w:ind w:left="337"/>
              <w:rPr>
                <w:rFonts w:ascii="Corbel" w:hAnsi="Corbel"/>
                <w:color w:val="000000"/>
                <w:kern w:val="28"/>
              </w:rPr>
            </w:pPr>
            <w:r w:rsidRPr="00923792">
              <w:rPr>
                <w:rFonts w:ascii="Corbel" w:hAnsi="Corbel"/>
                <w:color w:val="000000"/>
                <w:kern w:val="28"/>
              </w:rPr>
              <w:t xml:space="preserve">Design Guide </w:t>
            </w:r>
            <w:r>
              <w:rPr>
                <w:rFonts w:ascii="Corbel" w:hAnsi="Corbel"/>
                <w:color w:val="000000"/>
                <w:kern w:val="28"/>
              </w:rPr>
              <w:t>floor plan includes 15 numbered labels.</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6B0" w:rsidRPr="00186903" w:rsidRDefault="004046B0" w:rsidP="00911278">
            <w:pPr>
              <w:jc w:val="center"/>
              <w:rPr>
                <w:rFonts w:ascii="Corbel" w:hAnsi="Corbel"/>
                <w:b/>
                <w:sz w:val="18"/>
              </w:rPr>
            </w:pPr>
            <w:r w:rsidRPr="00186903">
              <w:rPr>
                <w:rFonts w:ascii="Corbel" w:hAnsi="Corbel"/>
                <w:b/>
                <w:sz w:val="18"/>
              </w:rPr>
              <w:t>No Evidence</w:t>
            </w:r>
          </w:p>
          <w:p w:rsidR="004046B0" w:rsidRPr="00186903" w:rsidRDefault="004046B0" w:rsidP="00911278">
            <w:pPr>
              <w:jc w:val="center"/>
              <w:rPr>
                <w:rFonts w:ascii="Corbel" w:hAnsi="Corbel"/>
                <w:b/>
                <w:sz w:val="18"/>
              </w:rPr>
            </w:pPr>
            <w:r w:rsidRPr="00186903">
              <w:rPr>
                <w:rFonts w:ascii="Corbel" w:hAnsi="Corbel"/>
                <w:b/>
                <w:sz w:val="18"/>
              </w:rPr>
              <w:t>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6B0" w:rsidRPr="00186903" w:rsidRDefault="004046B0" w:rsidP="00911278">
            <w:pPr>
              <w:jc w:val="center"/>
              <w:rPr>
                <w:rFonts w:ascii="Corbel" w:hAnsi="Corbel"/>
                <w:b/>
                <w:sz w:val="18"/>
              </w:rPr>
            </w:pPr>
            <w:r w:rsidRPr="00186903">
              <w:rPr>
                <w:rFonts w:ascii="Corbel" w:hAnsi="Corbel"/>
                <w:b/>
                <w:sz w:val="18"/>
              </w:rPr>
              <w:t>Evidence</w:t>
            </w:r>
          </w:p>
          <w:p w:rsidR="004046B0" w:rsidRPr="00186903" w:rsidRDefault="004046B0" w:rsidP="00911278">
            <w:pPr>
              <w:jc w:val="center"/>
              <w:rPr>
                <w:rFonts w:ascii="Corbel" w:hAnsi="Corbel"/>
                <w:b/>
                <w:sz w:val="18"/>
              </w:rPr>
            </w:pPr>
            <w:r w:rsidRPr="00186903">
              <w:rPr>
                <w:rFonts w:ascii="Corbel" w:hAnsi="Corbel"/>
                <w:b/>
                <w:sz w:val="18"/>
              </w:rPr>
              <w:t>5</w:t>
            </w:r>
          </w:p>
        </w:tc>
        <w:tc>
          <w:tcPr>
            <w:tcW w:w="602"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4046B0" w:rsidRDefault="004046B0" w:rsidP="00911278">
            <w:pPr>
              <w:jc w:val="center"/>
              <w:rPr>
                <w:rFonts w:ascii="Corbel" w:hAnsi="Corbel"/>
                <w:b/>
                <w:sz w:val="20"/>
              </w:rPr>
            </w:pPr>
          </w:p>
        </w:tc>
      </w:tr>
      <w:tr w:rsidR="004046B0" w:rsidTr="00911278">
        <w:trPr>
          <w:trHeight w:val="975"/>
          <w:jc w:val="center"/>
        </w:trPr>
        <w:tc>
          <w:tcPr>
            <w:tcW w:w="29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B0" w:rsidRPr="00726388" w:rsidRDefault="004046B0" w:rsidP="004046B0">
            <w:pPr>
              <w:pStyle w:val="ListParagraph"/>
              <w:numPr>
                <w:ilvl w:val="0"/>
                <w:numId w:val="25"/>
              </w:numPr>
              <w:ind w:left="337"/>
              <w:rPr>
                <w:rFonts w:ascii="Corbel" w:hAnsi="Corbel"/>
                <w:u w:val="single"/>
              </w:rPr>
            </w:pPr>
            <w:r>
              <w:rPr>
                <w:rFonts w:ascii="Corbel" w:hAnsi="Corbel"/>
              </w:rPr>
              <w:t xml:space="preserve">Using the provided template, a short description has been written to describe and </w:t>
            </w:r>
            <w:r>
              <w:rPr>
                <w:rFonts w:ascii="Corbel" w:hAnsi="Corbel"/>
                <w:color w:val="000000"/>
                <w:kern w:val="28"/>
              </w:rPr>
              <w:t xml:space="preserve">provide information on how each of the 15 options or examples </w:t>
            </w:r>
            <w:r w:rsidRPr="00035A31">
              <w:rPr>
                <w:rFonts w:ascii="Corbel" w:hAnsi="Corbel"/>
                <w:color w:val="000000"/>
                <w:kern w:val="28"/>
              </w:rPr>
              <w:t xml:space="preserve">aligns with </w:t>
            </w:r>
            <w:r w:rsidRPr="00923792">
              <w:rPr>
                <w:rFonts w:ascii="Corbel" w:hAnsi="Corbel"/>
                <w:color w:val="000000"/>
                <w:kern w:val="28"/>
              </w:rPr>
              <w:t>at least 6 of the 9 UDL guidelines</w:t>
            </w:r>
            <w:r w:rsidRPr="00035A31">
              <w:rPr>
                <w:rFonts w:ascii="Corbel" w:hAnsi="Corbel"/>
                <w:color w:val="000000"/>
                <w:kern w:val="28"/>
              </w:rPr>
              <w:t>.</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6B0" w:rsidRPr="00186903" w:rsidRDefault="004046B0" w:rsidP="00911278">
            <w:pPr>
              <w:jc w:val="center"/>
              <w:rPr>
                <w:rFonts w:ascii="Corbel" w:hAnsi="Corbel"/>
                <w:b/>
                <w:sz w:val="18"/>
              </w:rPr>
            </w:pPr>
            <w:r w:rsidRPr="00186903">
              <w:rPr>
                <w:rFonts w:ascii="Corbel" w:hAnsi="Corbel"/>
                <w:b/>
                <w:sz w:val="18"/>
              </w:rPr>
              <w:t>None</w:t>
            </w:r>
          </w:p>
          <w:p w:rsidR="004046B0" w:rsidRPr="00186903" w:rsidRDefault="004046B0" w:rsidP="00911278">
            <w:pPr>
              <w:jc w:val="center"/>
              <w:rPr>
                <w:rFonts w:ascii="Corbel" w:hAnsi="Corbel"/>
                <w:b/>
                <w:sz w:val="18"/>
              </w:rPr>
            </w:pPr>
            <w:r w:rsidRPr="00186903">
              <w:rPr>
                <w:rFonts w:ascii="Corbel" w:hAnsi="Corbel"/>
                <w:b/>
                <w:sz w:val="18"/>
              </w:rPr>
              <w:t>0</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6B0" w:rsidRPr="00186903" w:rsidRDefault="004046B0" w:rsidP="00911278">
            <w:pPr>
              <w:jc w:val="center"/>
              <w:rPr>
                <w:rFonts w:ascii="Corbel" w:hAnsi="Corbel"/>
                <w:b/>
                <w:sz w:val="18"/>
              </w:rPr>
            </w:pPr>
            <w:r w:rsidRPr="00186903">
              <w:rPr>
                <w:rFonts w:ascii="Corbel" w:hAnsi="Corbel"/>
                <w:b/>
                <w:sz w:val="18"/>
              </w:rPr>
              <w:t>Some</w:t>
            </w:r>
          </w:p>
          <w:p w:rsidR="004046B0" w:rsidRPr="00186903" w:rsidRDefault="004046B0" w:rsidP="00911278">
            <w:pPr>
              <w:jc w:val="center"/>
              <w:rPr>
                <w:rFonts w:ascii="Corbel" w:hAnsi="Corbel"/>
                <w:b/>
                <w:sz w:val="18"/>
              </w:rPr>
            </w:pPr>
            <w:r>
              <w:rPr>
                <w:rFonts w:ascii="Corbel" w:hAnsi="Corbel"/>
                <w:b/>
                <w:sz w:val="18"/>
              </w:rPr>
              <w:t>10</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6B0" w:rsidRPr="00186903" w:rsidRDefault="004046B0" w:rsidP="00911278">
            <w:pPr>
              <w:jc w:val="center"/>
              <w:rPr>
                <w:rFonts w:ascii="Corbel" w:hAnsi="Corbel"/>
                <w:b/>
                <w:sz w:val="18"/>
              </w:rPr>
            </w:pPr>
            <w:r w:rsidRPr="00186903">
              <w:rPr>
                <w:rFonts w:ascii="Corbel" w:hAnsi="Corbel"/>
                <w:b/>
                <w:sz w:val="18"/>
              </w:rPr>
              <w:t>Most</w:t>
            </w:r>
          </w:p>
          <w:p w:rsidR="004046B0" w:rsidRPr="00186903" w:rsidRDefault="004046B0" w:rsidP="00911278">
            <w:pPr>
              <w:jc w:val="center"/>
              <w:rPr>
                <w:rFonts w:ascii="Corbel" w:hAnsi="Corbel"/>
                <w:b/>
                <w:sz w:val="18"/>
              </w:rPr>
            </w:pPr>
            <w:r>
              <w:rPr>
                <w:rFonts w:ascii="Corbel" w:hAnsi="Corbel"/>
                <w:b/>
                <w:sz w:val="18"/>
              </w:rPr>
              <w:t>2</w:t>
            </w:r>
            <w:r w:rsidRPr="00186903">
              <w:rPr>
                <w:rFonts w:ascii="Corbel" w:hAnsi="Corbel"/>
                <w:b/>
                <w:sz w:val="18"/>
              </w:rPr>
              <w:t>0</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6B0" w:rsidRPr="00186903" w:rsidRDefault="004046B0" w:rsidP="00911278">
            <w:pPr>
              <w:jc w:val="center"/>
              <w:rPr>
                <w:rFonts w:ascii="Corbel" w:hAnsi="Corbel"/>
                <w:b/>
                <w:sz w:val="18"/>
              </w:rPr>
            </w:pPr>
            <w:r w:rsidRPr="00186903">
              <w:rPr>
                <w:rFonts w:ascii="Corbel" w:hAnsi="Corbel"/>
                <w:b/>
                <w:sz w:val="18"/>
              </w:rPr>
              <w:t>All</w:t>
            </w:r>
          </w:p>
          <w:p w:rsidR="004046B0" w:rsidRPr="00186903" w:rsidRDefault="004046B0" w:rsidP="00911278">
            <w:pPr>
              <w:jc w:val="center"/>
              <w:rPr>
                <w:rFonts w:ascii="Corbel" w:hAnsi="Corbel"/>
                <w:b/>
                <w:sz w:val="18"/>
              </w:rPr>
            </w:pPr>
            <w:r>
              <w:rPr>
                <w:rFonts w:ascii="Corbel" w:hAnsi="Corbel"/>
                <w:b/>
                <w:sz w:val="18"/>
              </w:rPr>
              <w:t>30</w:t>
            </w:r>
          </w:p>
        </w:tc>
        <w:tc>
          <w:tcPr>
            <w:tcW w:w="602"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4046B0" w:rsidRDefault="004046B0" w:rsidP="00911278">
            <w:pPr>
              <w:jc w:val="center"/>
              <w:rPr>
                <w:rFonts w:ascii="Corbel" w:hAnsi="Corbel"/>
                <w:b/>
                <w:sz w:val="20"/>
              </w:rPr>
            </w:pPr>
          </w:p>
        </w:tc>
      </w:tr>
      <w:tr w:rsidR="004046B0" w:rsidTr="00911278">
        <w:trPr>
          <w:trHeight w:val="576"/>
          <w:jc w:val="center"/>
        </w:trPr>
        <w:tc>
          <w:tcPr>
            <w:tcW w:w="29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B0" w:rsidRPr="00923792" w:rsidRDefault="004046B0" w:rsidP="004046B0">
            <w:pPr>
              <w:pStyle w:val="ListParagraph"/>
              <w:numPr>
                <w:ilvl w:val="0"/>
                <w:numId w:val="25"/>
              </w:numPr>
              <w:ind w:left="337"/>
              <w:rPr>
                <w:rFonts w:ascii="Corbel" w:hAnsi="Corbel"/>
                <w:color w:val="000000"/>
                <w:kern w:val="28"/>
              </w:rPr>
            </w:pPr>
            <w:r>
              <w:rPr>
                <w:rFonts w:ascii="Corbel" w:hAnsi="Corbel"/>
                <w:color w:val="000000"/>
                <w:kern w:val="28"/>
              </w:rPr>
              <w:t>Participate</w:t>
            </w:r>
            <w:r w:rsidRPr="00923792">
              <w:rPr>
                <w:rFonts w:ascii="Corbel" w:hAnsi="Corbel"/>
                <w:color w:val="000000"/>
                <w:kern w:val="28"/>
              </w:rPr>
              <w:t xml:space="preserve"> in share-out of</w:t>
            </w:r>
            <w:r>
              <w:rPr>
                <w:rFonts w:ascii="Corbel" w:hAnsi="Corbel"/>
                <w:color w:val="000000"/>
                <w:kern w:val="28"/>
              </w:rPr>
              <w:t xml:space="preserve"> the</w:t>
            </w:r>
            <w:r w:rsidRPr="00923792">
              <w:rPr>
                <w:rFonts w:ascii="Corbel" w:hAnsi="Corbel"/>
                <w:color w:val="000000"/>
                <w:kern w:val="28"/>
              </w:rPr>
              <w:t xml:space="preserve"> </w:t>
            </w:r>
            <w:r>
              <w:rPr>
                <w:rFonts w:ascii="Corbel" w:hAnsi="Corbel"/>
                <w:color w:val="000000"/>
                <w:kern w:val="28"/>
              </w:rPr>
              <w:t>LEDG</w:t>
            </w:r>
            <w:r w:rsidRPr="00923792">
              <w:rPr>
                <w:rFonts w:ascii="Corbel" w:hAnsi="Corbel"/>
                <w:color w:val="000000"/>
                <w:kern w:val="28"/>
              </w:rPr>
              <w:t>.</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6B0" w:rsidRPr="00186903" w:rsidRDefault="004046B0" w:rsidP="00911278">
            <w:pPr>
              <w:jc w:val="center"/>
              <w:rPr>
                <w:rFonts w:ascii="Corbel" w:hAnsi="Corbel"/>
                <w:b/>
                <w:sz w:val="18"/>
              </w:rPr>
            </w:pPr>
            <w:r w:rsidRPr="00186903">
              <w:rPr>
                <w:rFonts w:ascii="Corbel" w:hAnsi="Corbel"/>
                <w:b/>
                <w:sz w:val="18"/>
              </w:rPr>
              <w:t>No Evidence</w:t>
            </w:r>
          </w:p>
          <w:p w:rsidR="004046B0" w:rsidRPr="00186903" w:rsidRDefault="004046B0" w:rsidP="00911278">
            <w:pPr>
              <w:jc w:val="center"/>
              <w:rPr>
                <w:rFonts w:ascii="Corbel" w:hAnsi="Corbel"/>
                <w:b/>
                <w:i/>
                <w:color w:val="000000"/>
                <w:kern w:val="28"/>
                <w:sz w:val="18"/>
              </w:rPr>
            </w:pPr>
            <w:r w:rsidRPr="00186903">
              <w:rPr>
                <w:rFonts w:ascii="Corbel" w:hAnsi="Corbel"/>
                <w:b/>
                <w:sz w:val="18"/>
              </w:rPr>
              <w:t>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46B0" w:rsidRPr="00186903" w:rsidRDefault="004046B0" w:rsidP="00911278">
            <w:pPr>
              <w:jc w:val="center"/>
              <w:rPr>
                <w:rFonts w:ascii="Corbel" w:hAnsi="Corbel"/>
                <w:b/>
                <w:sz w:val="18"/>
              </w:rPr>
            </w:pPr>
            <w:r w:rsidRPr="00186903">
              <w:rPr>
                <w:rFonts w:ascii="Corbel" w:hAnsi="Corbel"/>
                <w:b/>
                <w:sz w:val="18"/>
              </w:rPr>
              <w:t>Evidence</w:t>
            </w:r>
          </w:p>
          <w:p w:rsidR="004046B0" w:rsidRPr="00186903" w:rsidRDefault="004046B0" w:rsidP="00911278">
            <w:pPr>
              <w:jc w:val="center"/>
              <w:rPr>
                <w:rFonts w:ascii="Corbel" w:hAnsi="Corbel"/>
                <w:i/>
                <w:color w:val="000000"/>
                <w:kern w:val="28"/>
                <w:sz w:val="18"/>
              </w:rPr>
            </w:pPr>
            <w:r>
              <w:rPr>
                <w:rFonts w:ascii="Corbel" w:hAnsi="Corbel"/>
                <w:b/>
                <w:sz w:val="18"/>
              </w:rPr>
              <w:t>5</w:t>
            </w:r>
          </w:p>
        </w:tc>
        <w:tc>
          <w:tcPr>
            <w:tcW w:w="602"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4046B0" w:rsidRPr="0001790A" w:rsidRDefault="004046B0" w:rsidP="00911278">
            <w:pPr>
              <w:jc w:val="center"/>
              <w:rPr>
                <w:rFonts w:ascii="Corbel" w:hAnsi="Corbel"/>
                <w:b/>
                <w:sz w:val="20"/>
              </w:rPr>
            </w:pPr>
          </w:p>
        </w:tc>
      </w:tr>
      <w:tr w:rsidR="004046B0" w:rsidTr="00911278">
        <w:trPr>
          <w:trHeight w:val="576"/>
          <w:jc w:val="center"/>
        </w:trPr>
        <w:tc>
          <w:tcPr>
            <w:tcW w:w="4398"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6B0" w:rsidRPr="00186903" w:rsidRDefault="004046B0" w:rsidP="00911278">
            <w:pPr>
              <w:rPr>
                <w:rFonts w:ascii="Corbel" w:hAnsi="Corbel"/>
                <w:b/>
                <w:sz w:val="18"/>
              </w:rPr>
            </w:pPr>
            <w:r>
              <w:rPr>
                <w:rFonts w:ascii="Corbel" w:hAnsi="Corbel"/>
                <w:i/>
                <w:color w:val="000000"/>
                <w:kern w:val="28"/>
              </w:rPr>
              <w:t>Comments:</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4046B0" w:rsidRPr="0001790A" w:rsidRDefault="004046B0" w:rsidP="00911278">
            <w:pPr>
              <w:jc w:val="center"/>
              <w:rPr>
                <w:rFonts w:ascii="Corbel" w:hAnsi="Corbel"/>
                <w:b/>
                <w:sz w:val="20"/>
              </w:rPr>
            </w:pPr>
            <w:r w:rsidRPr="0001790A">
              <w:rPr>
                <w:rFonts w:ascii="Corbel" w:hAnsi="Corbel"/>
                <w:b/>
                <w:color w:val="FFFFFF" w:themeColor="background1"/>
                <w:sz w:val="20"/>
              </w:rPr>
              <w:t>0</w:t>
            </w:r>
          </w:p>
        </w:tc>
      </w:tr>
      <w:tr w:rsidR="004046B0" w:rsidTr="00911278">
        <w:trPr>
          <w:trHeight w:val="432"/>
          <w:jc w:val="center"/>
        </w:trPr>
        <w:tc>
          <w:tcPr>
            <w:tcW w:w="4398" w:type="pct"/>
            <w:gridSpan w:val="6"/>
            <w:vMerge w:val="restart"/>
            <w:tcBorders>
              <w:top w:val="single" w:sz="4" w:space="0" w:color="auto"/>
              <w:left w:val="single" w:sz="4" w:space="0" w:color="auto"/>
              <w:right w:val="single" w:sz="4" w:space="0" w:color="auto"/>
            </w:tcBorders>
            <w:shd w:val="clear" w:color="auto" w:fill="E7E6E6" w:themeFill="background2"/>
            <w:vAlign w:val="center"/>
            <w:hideMark/>
          </w:tcPr>
          <w:p w:rsidR="004046B0" w:rsidRDefault="004046B0" w:rsidP="00911278">
            <w:pPr>
              <w:jc w:val="center"/>
              <w:rPr>
                <w:rFonts w:ascii="Corbel" w:hAnsi="Corbel"/>
                <w:b/>
              </w:rPr>
            </w:pPr>
            <w:r>
              <w:rPr>
                <w:rFonts w:ascii="Corbel" w:hAnsi="Corbel"/>
                <w:b/>
                <w:color w:val="000000"/>
                <w:kern w:val="28"/>
              </w:rPr>
              <w:t>Total</w:t>
            </w:r>
          </w:p>
        </w:tc>
        <w:tc>
          <w:tcPr>
            <w:tcW w:w="602" w:type="pct"/>
            <w:tcBorders>
              <w:top w:val="single" w:sz="4" w:space="0" w:color="auto"/>
              <w:left w:val="single" w:sz="4" w:space="0" w:color="auto"/>
              <w:bottom w:val="single" w:sz="4" w:space="0" w:color="auto"/>
              <w:right w:val="single" w:sz="4" w:space="0" w:color="auto"/>
            </w:tcBorders>
            <w:shd w:val="clear" w:color="auto" w:fill="00B050"/>
            <w:vAlign w:val="center"/>
          </w:tcPr>
          <w:p w:rsidR="004046B0" w:rsidRDefault="004046B0" w:rsidP="00911278">
            <w:pPr>
              <w:jc w:val="center"/>
              <w:rPr>
                <w:rFonts w:ascii="Corbel" w:hAnsi="Corbel"/>
                <w:b/>
              </w:rPr>
            </w:pPr>
          </w:p>
        </w:tc>
      </w:tr>
      <w:tr w:rsidR="004046B0" w:rsidTr="00911278">
        <w:trPr>
          <w:trHeight w:val="238"/>
          <w:jc w:val="center"/>
        </w:trPr>
        <w:tc>
          <w:tcPr>
            <w:tcW w:w="4398" w:type="pct"/>
            <w:gridSpan w:val="6"/>
            <w:vMerge/>
            <w:tcBorders>
              <w:left w:val="single" w:sz="4" w:space="0" w:color="auto"/>
              <w:bottom w:val="single" w:sz="4" w:space="0" w:color="auto"/>
              <w:right w:val="single" w:sz="4" w:space="0" w:color="auto"/>
            </w:tcBorders>
            <w:shd w:val="clear" w:color="auto" w:fill="E7E6E6" w:themeFill="background2"/>
            <w:vAlign w:val="center"/>
          </w:tcPr>
          <w:p w:rsidR="004046B0" w:rsidRDefault="004046B0" w:rsidP="00911278">
            <w:pPr>
              <w:jc w:val="center"/>
              <w:rPr>
                <w:rFonts w:ascii="Corbel" w:hAnsi="Corbel"/>
                <w:b/>
              </w:rPr>
            </w:pPr>
          </w:p>
        </w:tc>
        <w:tc>
          <w:tcPr>
            <w:tcW w:w="60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046B0" w:rsidRDefault="004046B0" w:rsidP="00911278">
            <w:pPr>
              <w:jc w:val="center"/>
              <w:rPr>
                <w:rFonts w:ascii="Corbel" w:hAnsi="Corbel"/>
                <w:b/>
              </w:rPr>
            </w:pPr>
            <w:r>
              <w:rPr>
                <w:rFonts w:ascii="Corbel" w:hAnsi="Corbel"/>
                <w:b/>
                <w:sz w:val="20"/>
              </w:rPr>
              <w:t>Out of 45</w:t>
            </w:r>
          </w:p>
        </w:tc>
      </w:tr>
    </w:tbl>
    <w:p w:rsidR="004046B0" w:rsidRPr="00BD5DDB" w:rsidRDefault="004046B0" w:rsidP="00BD5DDB">
      <w:pPr>
        <w:spacing w:after="0" w:line="240" w:lineRule="auto"/>
        <w:rPr>
          <w:rFonts w:ascii="Arial Narrow" w:hAnsi="Arial Narrow"/>
        </w:rPr>
      </w:pPr>
    </w:p>
    <w:p w:rsidR="000E70E5" w:rsidRDefault="000E70E5" w:rsidP="00FA1B43">
      <w:pPr>
        <w:spacing w:after="0" w:line="240" w:lineRule="auto"/>
        <w:rPr>
          <w:rFonts w:ascii="Arial Narrow" w:hAnsi="Arial Narrow"/>
          <w:u w:val="single"/>
        </w:rPr>
      </w:pPr>
    </w:p>
    <w:p w:rsidR="000E70E5" w:rsidRDefault="000E70E5" w:rsidP="00FA1B43">
      <w:pPr>
        <w:spacing w:after="0" w:line="240" w:lineRule="auto"/>
        <w:rPr>
          <w:rFonts w:ascii="Arial Narrow" w:hAnsi="Arial Narrow"/>
          <w:u w:val="single"/>
        </w:rPr>
      </w:pPr>
    </w:p>
    <w:p w:rsidR="000E70E5" w:rsidRDefault="000E70E5" w:rsidP="00736C66">
      <w:pPr>
        <w:spacing w:after="0" w:line="240" w:lineRule="auto"/>
        <w:jc w:val="center"/>
        <w:rPr>
          <w:rFonts w:ascii="Arial Narrow" w:hAnsi="Arial Narrow"/>
          <w:u w:val="single"/>
        </w:rPr>
      </w:pPr>
    </w:p>
    <w:p w:rsidR="000E70E5" w:rsidRDefault="000E70E5" w:rsidP="00FA1B43">
      <w:pPr>
        <w:spacing w:after="0" w:line="240" w:lineRule="auto"/>
        <w:rPr>
          <w:rFonts w:ascii="Arial Narrow" w:hAnsi="Arial Narrow"/>
          <w:u w:val="single"/>
        </w:rPr>
      </w:pPr>
    </w:p>
    <w:p w:rsidR="000E70E5" w:rsidRDefault="000E70E5" w:rsidP="00FA1B43">
      <w:pPr>
        <w:spacing w:after="0" w:line="240" w:lineRule="auto"/>
        <w:rPr>
          <w:rFonts w:ascii="Arial Narrow" w:hAnsi="Arial Narrow"/>
          <w:u w:val="single"/>
        </w:rPr>
      </w:pPr>
    </w:p>
    <w:p w:rsidR="000E70E5" w:rsidRDefault="000E70E5" w:rsidP="00FA1B43">
      <w:pPr>
        <w:spacing w:after="0" w:line="240" w:lineRule="auto"/>
        <w:rPr>
          <w:rFonts w:ascii="Arial Narrow" w:hAnsi="Arial Narrow"/>
          <w:u w:val="single"/>
        </w:rPr>
      </w:pPr>
    </w:p>
    <w:p w:rsidR="000E70E5" w:rsidRDefault="000E70E5" w:rsidP="00FA1B43">
      <w:pPr>
        <w:spacing w:after="0" w:line="240" w:lineRule="auto"/>
        <w:rPr>
          <w:rFonts w:ascii="Arial Narrow" w:hAnsi="Arial Narrow"/>
          <w:u w:val="single"/>
        </w:rPr>
      </w:pPr>
    </w:p>
    <w:p w:rsidR="000E70E5" w:rsidRDefault="000E70E5" w:rsidP="00FA1B43">
      <w:pPr>
        <w:spacing w:after="0" w:line="240" w:lineRule="auto"/>
        <w:rPr>
          <w:rFonts w:ascii="Arial Narrow" w:hAnsi="Arial Narrow"/>
          <w:u w:val="single"/>
        </w:rPr>
      </w:pPr>
    </w:p>
    <w:p w:rsidR="00396687" w:rsidRDefault="00396687" w:rsidP="00FA1B43">
      <w:pPr>
        <w:spacing w:after="0" w:line="240" w:lineRule="auto"/>
        <w:rPr>
          <w:rFonts w:ascii="Arial Narrow" w:hAnsi="Arial Narrow"/>
          <w:u w:val="single"/>
        </w:rPr>
      </w:pPr>
    </w:p>
    <w:p w:rsidR="00396687" w:rsidRDefault="00396687" w:rsidP="00FA1B43">
      <w:pPr>
        <w:spacing w:after="0" w:line="240" w:lineRule="auto"/>
        <w:rPr>
          <w:rFonts w:ascii="Arial Narrow" w:hAnsi="Arial Narrow"/>
          <w:u w:val="single"/>
        </w:rPr>
      </w:pPr>
      <w:bookmarkStart w:id="0" w:name="_GoBack"/>
      <w:bookmarkEnd w:id="0"/>
    </w:p>
    <w:p w:rsidR="004046B0" w:rsidRDefault="004046B0" w:rsidP="00FA1B43">
      <w:pPr>
        <w:spacing w:after="0" w:line="240" w:lineRule="auto"/>
        <w:rPr>
          <w:rFonts w:ascii="Arial Narrow" w:hAnsi="Arial Narrow"/>
          <w:u w:val="single"/>
        </w:rPr>
      </w:pPr>
    </w:p>
    <w:p w:rsidR="005229F4" w:rsidRDefault="005229F4" w:rsidP="00FA1B43">
      <w:pPr>
        <w:spacing w:after="0" w:line="240" w:lineRule="auto"/>
        <w:rPr>
          <w:rFonts w:ascii="Arial Narrow" w:hAnsi="Arial Narrow"/>
          <w:u w:val="single"/>
        </w:rPr>
      </w:pPr>
    </w:p>
    <w:p w:rsidR="00736C66" w:rsidRDefault="00736C66" w:rsidP="00FA1B43">
      <w:pPr>
        <w:spacing w:after="0" w:line="240" w:lineRule="auto"/>
        <w:rPr>
          <w:rFonts w:ascii="Arial Narrow" w:hAnsi="Arial Narrow"/>
          <w:u w:val="single"/>
        </w:rPr>
      </w:pPr>
    </w:p>
    <w:p w:rsidR="00736C66" w:rsidRDefault="00736C66" w:rsidP="00736C66">
      <w:pPr>
        <w:spacing w:after="0" w:line="240" w:lineRule="auto"/>
        <w:jc w:val="center"/>
        <w:rPr>
          <w:rFonts w:ascii="Arial Narrow" w:hAnsi="Arial Narrow"/>
        </w:rPr>
      </w:pPr>
      <w:r w:rsidRPr="00736C66">
        <w:rPr>
          <w:rFonts w:ascii="Arial Narrow" w:hAnsi="Arial Narrow"/>
          <w:b/>
          <w:sz w:val="24"/>
          <w:szCs w:val="24"/>
          <w:u w:val="single"/>
        </w:rPr>
        <w:lastRenderedPageBreak/>
        <w:t>Deadlines, Grading, and Course Schedule</w:t>
      </w:r>
      <w:r>
        <w:rPr>
          <w:rFonts w:ascii="Arial Narrow" w:hAnsi="Arial Narrow"/>
          <w:b/>
          <w:sz w:val="24"/>
          <w:szCs w:val="24"/>
          <w:u w:val="single"/>
        </w:rPr>
        <w:t xml:space="preserve"> </w:t>
      </w:r>
    </w:p>
    <w:p w:rsidR="00736C66" w:rsidRDefault="00736C66" w:rsidP="00736C66">
      <w:pPr>
        <w:spacing w:after="0" w:line="240" w:lineRule="auto"/>
        <w:jc w:val="center"/>
        <w:rPr>
          <w:rFonts w:ascii="Arial Narrow" w:hAnsi="Arial Narrow"/>
        </w:rPr>
      </w:pPr>
    </w:p>
    <w:tbl>
      <w:tblPr>
        <w:tblStyle w:val="TableGrid"/>
        <w:tblW w:w="0" w:type="auto"/>
        <w:tblLook w:val="04A0" w:firstRow="1" w:lastRow="0" w:firstColumn="1" w:lastColumn="0" w:noHBand="0" w:noVBand="1"/>
      </w:tblPr>
      <w:tblGrid>
        <w:gridCol w:w="625"/>
        <w:gridCol w:w="3600"/>
        <w:gridCol w:w="2340"/>
        <w:gridCol w:w="1620"/>
        <w:gridCol w:w="1165"/>
      </w:tblGrid>
      <w:tr w:rsidR="00AC16FD" w:rsidTr="00AC16FD">
        <w:tc>
          <w:tcPr>
            <w:tcW w:w="4225" w:type="dxa"/>
            <w:gridSpan w:val="2"/>
            <w:shd w:val="clear" w:color="auto" w:fill="BFBFBF" w:themeFill="background1" w:themeFillShade="BF"/>
          </w:tcPr>
          <w:p w:rsidR="00AC16FD" w:rsidRPr="00AC16FD" w:rsidRDefault="00AC16FD" w:rsidP="00736C66">
            <w:pPr>
              <w:jc w:val="center"/>
              <w:rPr>
                <w:rFonts w:ascii="Arial Narrow" w:hAnsi="Arial Narrow"/>
                <w:b/>
              </w:rPr>
            </w:pPr>
            <w:r>
              <w:rPr>
                <w:rFonts w:ascii="Arial Narrow" w:hAnsi="Arial Narrow"/>
                <w:b/>
              </w:rPr>
              <w:t>Assignments</w:t>
            </w:r>
          </w:p>
        </w:tc>
        <w:tc>
          <w:tcPr>
            <w:tcW w:w="2340" w:type="dxa"/>
            <w:shd w:val="clear" w:color="auto" w:fill="BFBFBF" w:themeFill="background1" w:themeFillShade="BF"/>
          </w:tcPr>
          <w:p w:rsidR="00AC16FD" w:rsidRDefault="00AC16FD" w:rsidP="00736C66">
            <w:pPr>
              <w:jc w:val="center"/>
              <w:rPr>
                <w:rFonts w:ascii="Arial Narrow" w:hAnsi="Arial Narrow"/>
                <w:b/>
              </w:rPr>
            </w:pPr>
            <w:r>
              <w:rPr>
                <w:rFonts w:ascii="Arial Narrow" w:hAnsi="Arial Narrow"/>
                <w:b/>
              </w:rPr>
              <w:t>Deadline**</w:t>
            </w:r>
          </w:p>
          <w:p w:rsidR="00AC16FD" w:rsidRPr="00AC16FD" w:rsidRDefault="00AC16FD" w:rsidP="00736C66">
            <w:pPr>
              <w:jc w:val="center"/>
              <w:rPr>
                <w:rFonts w:ascii="Arial Narrow" w:hAnsi="Arial Narrow"/>
              </w:rPr>
            </w:pPr>
            <w:r>
              <w:rPr>
                <w:rFonts w:ascii="Arial Narrow" w:hAnsi="Arial Narrow"/>
              </w:rPr>
              <w:t>(Assignment materials are to be submitted before the start of class)</w:t>
            </w:r>
          </w:p>
        </w:tc>
        <w:tc>
          <w:tcPr>
            <w:tcW w:w="1620" w:type="dxa"/>
            <w:shd w:val="clear" w:color="auto" w:fill="BFBFBF" w:themeFill="background1" w:themeFillShade="BF"/>
          </w:tcPr>
          <w:p w:rsidR="00AC16FD" w:rsidRPr="00AC16FD" w:rsidRDefault="00AC16FD" w:rsidP="00736C66">
            <w:pPr>
              <w:jc w:val="center"/>
              <w:rPr>
                <w:rFonts w:ascii="Arial Narrow" w:hAnsi="Arial Narrow"/>
                <w:b/>
              </w:rPr>
            </w:pPr>
            <w:r>
              <w:rPr>
                <w:rFonts w:ascii="Arial Narrow" w:hAnsi="Arial Narrow"/>
                <w:b/>
              </w:rPr>
              <w:t>Submission Method</w:t>
            </w:r>
          </w:p>
        </w:tc>
        <w:tc>
          <w:tcPr>
            <w:tcW w:w="1165" w:type="dxa"/>
            <w:shd w:val="clear" w:color="auto" w:fill="BFBFBF" w:themeFill="background1" w:themeFillShade="BF"/>
          </w:tcPr>
          <w:p w:rsidR="00AC16FD" w:rsidRPr="00AC16FD" w:rsidRDefault="00AC16FD" w:rsidP="00736C66">
            <w:pPr>
              <w:jc w:val="center"/>
              <w:rPr>
                <w:rFonts w:ascii="Arial Narrow" w:hAnsi="Arial Narrow"/>
                <w:b/>
              </w:rPr>
            </w:pPr>
            <w:r>
              <w:rPr>
                <w:rFonts w:ascii="Arial Narrow" w:hAnsi="Arial Narrow"/>
                <w:b/>
              </w:rPr>
              <w:t>Points</w:t>
            </w:r>
          </w:p>
        </w:tc>
      </w:tr>
      <w:tr w:rsidR="00AC16FD" w:rsidTr="00AC16FD">
        <w:tc>
          <w:tcPr>
            <w:tcW w:w="625" w:type="dxa"/>
            <w:shd w:val="clear" w:color="auto" w:fill="BFBFBF" w:themeFill="background1" w:themeFillShade="BF"/>
          </w:tcPr>
          <w:p w:rsidR="00AC16FD" w:rsidRPr="00AC16FD" w:rsidRDefault="00AC16FD" w:rsidP="00736C66">
            <w:pPr>
              <w:jc w:val="center"/>
              <w:rPr>
                <w:rFonts w:ascii="Arial Narrow" w:hAnsi="Arial Narrow"/>
                <w:b/>
              </w:rPr>
            </w:pPr>
            <w:r w:rsidRPr="00AC16FD">
              <w:rPr>
                <w:rFonts w:ascii="Arial Narrow" w:hAnsi="Arial Narrow"/>
                <w:b/>
              </w:rPr>
              <w:t>1</w:t>
            </w:r>
          </w:p>
        </w:tc>
        <w:tc>
          <w:tcPr>
            <w:tcW w:w="3600" w:type="dxa"/>
          </w:tcPr>
          <w:p w:rsidR="00AC16FD" w:rsidRPr="00AC16FD" w:rsidRDefault="00AC16FD" w:rsidP="00AC16FD">
            <w:pPr>
              <w:rPr>
                <w:rFonts w:ascii="Arial Narrow" w:hAnsi="Arial Narrow"/>
                <w:b/>
              </w:rPr>
            </w:pPr>
            <w:r>
              <w:rPr>
                <w:rFonts w:ascii="Arial Narrow" w:hAnsi="Arial Narrow"/>
                <w:b/>
              </w:rPr>
              <w:t>Graphic Organizer &amp; Assessment</w:t>
            </w:r>
          </w:p>
        </w:tc>
        <w:tc>
          <w:tcPr>
            <w:tcW w:w="2340" w:type="dxa"/>
          </w:tcPr>
          <w:p w:rsidR="00AC16FD" w:rsidRDefault="00AC16FD" w:rsidP="00736C66">
            <w:pPr>
              <w:jc w:val="center"/>
              <w:rPr>
                <w:rFonts w:ascii="Arial Narrow" w:hAnsi="Arial Narrow"/>
              </w:rPr>
            </w:pPr>
            <w:r>
              <w:rPr>
                <w:rFonts w:ascii="Arial Narrow" w:hAnsi="Arial Narrow"/>
              </w:rPr>
              <w:t>Throughout the semester</w:t>
            </w:r>
          </w:p>
        </w:tc>
        <w:tc>
          <w:tcPr>
            <w:tcW w:w="1620" w:type="dxa"/>
          </w:tcPr>
          <w:p w:rsidR="00AC16FD" w:rsidRDefault="00AC16FD" w:rsidP="00736C66">
            <w:pPr>
              <w:jc w:val="center"/>
              <w:rPr>
                <w:rFonts w:ascii="Arial Narrow" w:hAnsi="Arial Narrow"/>
              </w:rPr>
            </w:pPr>
            <w:r>
              <w:rPr>
                <w:rFonts w:ascii="Arial Narrow" w:hAnsi="Arial Narrow"/>
              </w:rPr>
              <w:t>In Class and Padlet</w:t>
            </w:r>
          </w:p>
        </w:tc>
        <w:tc>
          <w:tcPr>
            <w:tcW w:w="1165" w:type="dxa"/>
          </w:tcPr>
          <w:p w:rsidR="00AC16FD" w:rsidRDefault="004046B0" w:rsidP="00736C66">
            <w:pPr>
              <w:jc w:val="center"/>
              <w:rPr>
                <w:rFonts w:ascii="Arial Narrow" w:hAnsi="Arial Narrow"/>
              </w:rPr>
            </w:pPr>
            <w:r>
              <w:rPr>
                <w:rFonts w:ascii="Arial Narrow" w:hAnsi="Arial Narrow"/>
              </w:rPr>
              <w:t>25</w:t>
            </w:r>
          </w:p>
        </w:tc>
      </w:tr>
      <w:tr w:rsidR="00AC16FD" w:rsidTr="00C060DE">
        <w:tc>
          <w:tcPr>
            <w:tcW w:w="625" w:type="dxa"/>
            <w:vMerge w:val="restart"/>
            <w:shd w:val="clear" w:color="auto" w:fill="BFBFBF" w:themeFill="background1" w:themeFillShade="BF"/>
          </w:tcPr>
          <w:p w:rsidR="00AC16FD" w:rsidRDefault="00AC16FD" w:rsidP="00736C66">
            <w:pPr>
              <w:jc w:val="center"/>
              <w:rPr>
                <w:rFonts w:ascii="Arial Narrow" w:hAnsi="Arial Narrow"/>
                <w:b/>
              </w:rPr>
            </w:pPr>
          </w:p>
          <w:p w:rsidR="00AC16FD" w:rsidRPr="00AC16FD" w:rsidRDefault="00AC16FD" w:rsidP="00736C66">
            <w:pPr>
              <w:jc w:val="center"/>
              <w:rPr>
                <w:rFonts w:ascii="Arial Narrow" w:hAnsi="Arial Narrow"/>
                <w:b/>
              </w:rPr>
            </w:pPr>
            <w:r w:rsidRPr="00AC16FD">
              <w:rPr>
                <w:rFonts w:ascii="Arial Narrow" w:hAnsi="Arial Narrow"/>
                <w:b/>
              </w:rPr>
              <w:t>2</w:t>
            </w:r>
          </w:p>
        </w:tc>
        <w:tc>
          <w:tcPr>
            <w:tcW w:w="8725" w:type="dxa"/>
            <w:gridSpan w:val="4"/>
          </w:tcPr>
          <w:p w:rsidR="00AC16FD" w:rsidRPr="00AC16FD" w:rsidRDefault="00AC16FD" w:rsidP="00AC16FD">
            <w:pPr>
              <w:rPr>
                <w:rFonts w:ascii="Arial Narrow" w:hAnsi="Arial Narrow"/>
                <w:b/>
              </w:rPr>
            </w:pPr>
            <w:r>
              <w:rPr>
                <w:rFonts w:ascii="Arial Narrow" w:hAnsi="Arial Narrow"/>
                <w:b/>
              </w:rPr>
              <w:t>Application Products Toolbox</w:t>
            </w:r>
          </w:p>
        </w:tc>
      </w:tr>
      <w:tr w:rsidR="00AC16FD" w:rsidTr="00AC16FD">
        <w:tc>
          <w:tcPr>
            <w:tcW w:w="625" w:type="dxa"/>
            <w:vMerge/>
            <w:shd w:val="clear" w:color="auto" w:fill="BFBFBF" w:themeFill="background1" w:themeFillShade="BF"/>
          </w:tcPr>
          <w:p w:rsidR="00AC16FD" w:rsidRPr="00AC16FD" w:rsidRDefault="00AC16FD" w:rsidP="00736C66">
            <w:pPr>
              <w:jc w:val="center"/>
              <w:rPr>
                <w:rFonts w:ascii="Arial Narrow" w:hAnsi="Arial Narrow"/>
                <w:b/>
              </w:rPr>
            </w:pPr>
          </w:p>
        </w:tc>
        <w:tc>
          <w:tcPr>
            <w:tcW w:w="3600" w:type="dxa"/>
          </w:tcPr>
          <w:p w:rsidR="00AC16FD" w:rsidRPr="00AC16FD" w:rsidRDefault="00AC16FD" w:rsidP="00AC16FD">
            <w:pPr>
              <w:rPr>
                <w:rFonts w:ascii="Arial Narrow" w:hAnsi="Arial Narrow"/>
              </w:rPr>
            </w:pPr>
            <w:r>
              <w:rPr>
                <w:rFonts w:ascii="Arial Narrow" w:hAnsi="Arial Narrow"/>
                <w:b/>
              </w:rPr>
              <w:t xml:space="preserve">            </w:t>
            </w:r>
            <w:r>
              <w:rPr>
                <w:rFonts w:ascii="Arial Narrow" w:hAnsi="Arial Narrow"/>
              </w:rPr>
              <w:t>Products 1 and 2</w:t>
            </w:r>
          </w:p>
        </w:tc>
        <w:tc>
          <w:tcPr>
            <w:tcW w:w="2340" w:type="dxa"/>
          </w:tcPr>
          <w:p w:rsidR="00AC16FD" w:rsidRPr="00AC16FD" w:rsidRDefault="004046B0" w:rsidP="001D0A94">
            <w:pPr>
              <w:jc w:val="center"/>
              <w:rPr>
                <w:rFonts w:ascii="Arial Narrow" w:hAnsi="Arial Narrow"/>
              </w:rPr>
            </w:pPr>
            <w:r>
              <w:rPr>
                <w:rFonts w:ascii="Arial Narrow" w:hAnsi="Arial Narrow"/>
              </w:rPr>
              <w:t>February 2</w:t>
            </w:r>
            <w:r w:rsidR="005229F4">
              <w:rPr>
                <w:rFonts w:ascii="Arial Narrow" w:hAnsi="Arial Narrow"/>
              </w:rPr>
              <w:t>5</w:t>
            </w:r>
            <w:r>
              <w:rPr>
                <w:rFonts w:ascii="Arial Narrow" w:hAnsi="Arial Narrow"/>
              </w:rPr>
              <w:t>th</w:t>
            </w:r>
          </w:p>
        </w:tc>
        <w:tc>
          <w:tcPr>
            <w:tcW w:w="1620" w:type="dxa"/>
          </w:tcPr>
          <w:p w:rsidR="00AC16FD" w:rsidRPr="00AC16FD" w:rsidRDefault="00AC16FD" w:rsidP="00AC16FD">
            <w:pPr>
              <w:jc w:val="center"/>
              <w:rPr>
                <w:rFonts w:ascii="Arial Narrow" w:hAnsi="Arial Narrow"/>
              </w:rPr>
            </w:pPr>
            <w:r w:rsidRPr="00AC16FD">
              <w:rPr>
                <w:rFonts w:ascii="Arial Narrow" w:hAnsi="Arial Narrow"/>
              </w:rPr>
              <w:t>Weebly</w:t>
            </w:r>
          </w:p>
        </w:tc>
        <w:tc>
          <w:tcPr>
            <w:tcW w:w="1165" w:type="dxa"/>
          </w:tcPr>
          <w:p w:rsidR="00AC16FD" w:rsidRPr="00AC16FD" w:rsidRDefault="004046B0" w:rsidP="00AC16FD">
            <w:pPr>
              <w:jc w:val="center"/>
              <w:rPr>
                <w:rFonts w:ascii="Arial Narrow" w:hAnsi="Arial Narrow"/>
              </w:rPr>
            </w:pPr>
            <w:r>
              <w:rPr>
                <w:rFonts w:ascii="Arial Narrow" w:hAnsi="Arial Narrow"/>
              </w:rPr>
              <w:t>16</w:t>
            </w:r>
          </w:p>
        </w:tc>
      </w:tr>
      <w:tr w:rsidR="00AC16FD" w:rsidTr="00AC16FD">
        <w:tc>
          <w:tcPr>
            <w:tcW w:w="625" w:type="dxa"/>
            <w:vMerge/>
            <w:shd w:val="clear" w:color="auto" w:fill="BFBFBF" w:themeFill="background1" w:themeFillShade="BF"/>
          </w:tcPr>
          <w:p w:rsidR="00AC16FD" w:rsidRPr="00AC16FD" w:rsidRDefault="00AC16FD" w:rsidP="00736C66">
            <w:pPr>
              <w:jc w:val="center"/>
              <w:rPr>
                <w:rFonts w:ascii="Arial Narrow" w:hAnsi="Arial Narrow"/>
                <w:b/>
              </w:rPr>
            </w:pPr>
          </w:p>
        </w:tc>
        <w:tc>
          <w:tcPr>
            <w:tcW w:w="3600" w:type="dxa"/>
          </w:tcPr>
          <w:p w:rsidR="00AC16FD" w:rsidRPr="00AC16FD" w:rsidRDefault="00AC16FD" w:rsidP="00AC16FD">
            <w:pPr>
              <w:rPr>
                <w:rFonts w:ascii="Arial Narrow" w:hAnsi="Arial Narrow"/>
              </w:rPr>
            </w:pPr>
            <w:r>
              <w:rPr>
                <w:rFonts w:ascii="Arial Narrow" w:hAnsi="Arial Narrow"/>
                <w:b/>
              </w:rPr>
              <w:t xml:space="preserve">            </w:t>
            </w:r>
            <w:r w:rsidRPr="00AC16FD">
              <w:rPr>
                <w:rFonts w:ascii="Arial Narrow" w:hAnsi="Arial Narrow"/>
              </w:rPr>
              <w:t>Products 3, 4, and 5</w:t>
            </w:r>
          </w:p>
        </w:tc>
        <w:tc>
          <w:tcPr>
            <w:tcW w:w="2340" w:type="dxa"/>
          </w:tcPr>
          <w:p w:rsidR="00AC16FD" w:rsidRPr="00AC16FD" w:rsidRDefault="004046B0" w:rsidP="001D0A94">
            <w:pPr>
              <w:jc w:val="center"/>
              <w:rPr>
                <w:rFonts w:ascii="Arial Narrow" w:hAnsi="Arial Narrow"/>
              </w:rPr>
            </w:pPr>
            <w:r>
              <w:rPr>
                <w:rFonts w:ascii="Arial Narrow" w:hAnsi="Arial Narrow"/>
              </w:rPr>
              <w:t xml:space="preserve">March </w:t>
            </w:r>
            <w:r w:rsidR="005229F4">
              <w:rPr>
                <w:rFonts w:ascii="Arial Narrow" w:hAnsi="Arial Narrow"/>
              </w:rPr>
              <w:t>4</w:t>
            </w:r>
            <w:r>
              <w:rPr>
                <w:rFonts w:ascii="Arial Narrow" w:hAnsi="Arial Narrow"/>
              </w:rPr>
              <w:t>th</w:t>
            </w:r>
          </w:p>
        </w:tc>
        <w:tc>
          <w:tcPr>
            <w:tcW w:w="1620" w:type="dxa"/>
          </w:tcPr>
          <w:p w:rsidR="00AC16FD" w:rsidRPr="00AC16FD" w:rsidRDefault="00AC16FD" w:rsidP="00AC16FD">
            <w:pPr>
              <w:jc w:val="center"/>
              <w:rPr>
                <w:rFonts w:ascii="Arial Narrow" w:hAnsi="Arial Narrow"/>
              </w:rPr>
            </w:pPr>
            <w:r>
              <w:rPr>
                <w:rFonts w:ascii="Arial Narrow" w:hAnsi="Arial Narrow"/>
              </w:rPr>
              <w:t>Weebly</w:t>
            </w:r>
          </w:p>
        </w:tc>
        <w:tc>
          <w:tcPr>
            <w:tcW w:w="1165" w:type="dxa"/>
          </w:tcPr>
          <w:p w:rsidR="00AC16FD" w:rsidRPr="00AC16FD" w:rsidRDefault="004046B0" w:rsidP="00AC16FD">
            <w:pPr>
              <w:jc w:val="center"/>
              <w:rPr>
                <w:rFonts w:ascii="Arial Narrow" w:hAnsi="Arial Narrow"/>
              </w:rPr>
            </w:pPr>
            <w:r>
              <w:rPr>
                <w:rFonts w:ascii="Arial Narrow" w:hAnsi="Arial Narrow"/>
              </w:rPr>
              <w:t>24</w:t>
            </w:r>
          </w:p>
        </w:tc>
      </w:tr>
      <w:tr w:rsidR="001F01DE" w:rsidTr="00C060DE">
        <w:tc>
          <w:tcPr>
            <w:tcW w:w="625" w:type="dxa"/>
            <w:vMerge w:val="restart"/>
            <w:shd w:val="clear" w:color="auto" w:fill="BFBFBF" w:themeFill="background1" w:themeFillShade="BF"/>
          </w:tcPr>
          <w:p w:rsidR="001F01DE" w:rsidRDefault="001F01DE" w:rsidP="00736C66">
            <w:pPr>
              <w:jc w:val="center"/>
              <w:rPr>
                <w:rFonts w:ascii="Arial Narrow" w:hAnsi="Arial Narrow"/>
                <w:b/>
              </w:rPr>
            </w:pPr>
          </w:p>
          <w:p w:rsidR="001F01DE" w:rsidRDefault="001F01DE" w:rsidP="00736C66">
            <w:pPr>
              <w:jc w:val="center"/>
              <w:rPr>
                <w:rFonts w:ascii="Arial Narrow" w:hAnsi="Arial Narrow"/>
                <w:b/>
              </w:rPr>
            </w:pPr>
          </w:p>
          <w:p w:rsidR="001F01DE" w:rsidRDefault="001F01DE" w:rsidP="00736C66">
            <w:pPr>
              <w:jc w:val="center"/>
              <w:rPr>
                <w:rFonts w:ascii="Arial Narrow" w:hAnsi="Arial Narrow"/>
                <w:b/>
              </w:rPr>
            </w:pPr>
          </w:p>
          <w:p w:rsidR="001F01DE" w:rsidRDefault="001F01DE" w:rsidP="00736C66">
            <w:pPr>
              <w:jc w:val="center"/>
              <w:rPr>
                <w:rFonts w:ascii="Arial Narrow" w:hAnsi="Arial Narrow"/>
                <w:b/>
              </w:rPr>
            </w:pPr>
          </w:p>
          <w:p w:rsidR="001F01DE" w:rsidRDefault="001F01DE" w:rsidP="00736C66">
            <w:pPr>
              <w:jc w:val="center"/>
              <w:rPr>
                <w:rFonts w:ascii="Arial Narrow" w:hAnsi="Arial Narrow"/>
                <w:b/>
              </w:rPr>
            </w:pPr>
          </w:p>
          <w:p w:rsidR="001F01DE" w:rsidRPr="00AC16FD" w:rsidRDefault="001F01DE" w:rsidP="001F01DE">
            <w:pPr>
              <w:jc w:val="center"/>
              <w:rPr>
                <w:rFonts w:ascii="Arial Narrow" w:hAnsi="Arial Narrow"/>
                <w:b/>
              </w:rPr>
            </w:pPr>
            <w:r w:rsidRPr="00AC16FD">
              <w:rPr>
                <w:rFonts w:ascii="Arial Narrow" w:hAnsi="Arial Narrow"/>
                <w:b/>
              </w:rPr>
              <w:t>3</w:t>
            </w:r>
          </w:p>
        </w:tc>
        <w:tc>
          <w:tcPr>
            <w:tcW w:w="8725" w:type="dxa"/>
            <w:gridSpan w:val="4"/>
          </w:tcPr>
          <w:p w:rsidR="001F01DE" w:rsidRPr="001F01DE" w:rsidRDefault="001F01DE" w:rsidP="001F01DE">
            <w:pPr>
              <w:rPr>
                <w:rFonts w:ascii="Arial Narrow" w:hAnsi="Arial Narrow"/>
                <w:b/>
              </w:rPr>
            </w:pPr>
            <w:r w:rsidRPr="001F01DE">
              <w:rPr>
                <w:rFonts w:ascii="Arial Narrow" w:hAnsi="Arial Narrow"/>
                <w:b/>
              </w:rPr>
              <w:t>Universal Design Lesson Plan</w:t>
            </w:r>
          </w:p>
        </w:tc>
      </w:tr>
      <w:tr w:rsidR="001F01DE" w:rsidTr="00C060DE">
        <w:tc>
          <w:tcPr>
            <w:tcW w:w="625" w:type="dxa"/>
            <w:vMerge/>
            <w:shd w:val="clear" w:color="auto" w:fill="BFBFBF" w:themeFill="background1" w:themeFillShade="BF"/>
          </w:tcPr>
          <w:p w:rsidR="001F01DE" w:rsidRPr="00AC16FD" w:rsidRDefault="001F01DE" w:rsidP="00736C66">
            <w:pPr>
              <w:jc w:val="center"/>
              <w:rPr>
                <w:rFonts w:ascii="Arial Narrow" w:hAnsi="Arial Narrow"/>
                <w:b/>
              </w:rPr>
            </w:pPr>
          </w:p>
        </w:tc>
        <w:tc>
          <w:tcPr>
            <w:tcW w:w="8725" w:type="dxa"/>
            <w:gridSpan w:val="4"/>
          </w:tcPr>
          <w:p w:rsidR="001F01DE" w:rsidRPr="001F01DE" w:rsidRDefault="001F01DE" w:rsidP="001F01DE">
            <w:pPr>
              <w:rPr>
                <w:rFonts w:ascii="Arial Narrow" w:hAnsi="Arial Narrow"/>
                <w:b/>
              </w:rPr>
            </w:pPr>
            <w:r>
              <w:rPr>
                <w:rFonts w:ascii="Arial Narrow" w:hAnsi="Arial Narrow"/>
                <w:b/>
              </w:rPr>
              <w:t xml:space="preserve">    *</w:t>
            </w:r>
            <w:r w:rsidRPr="001F01DE">
              <w:rPr>
                <w:rFonts w:ascii="Arial Narrow" w:hAnsi="Arial Narrow"/>
                <w:b/>
              </w:rPr>
              <w:t>Draft Submission of Universal Design Lesson Plan – Option A. Pieces</w:t>
            </w:r>
          </w:p>
        </w:tc>
      </w:tr>
      <w:tr w:rsidR="001F01DE" w:rsidTr="00AC16FD">
        <w:tc>
          <w:tcPr>
            <w:tcW w:w="625" w:type="dxa"/>
            <w:vMerge/>
            <w:shd w:val="clear" w:color="auto" w:fill="BFBFBF" w:themeFill="background1" w:themeFillShade="BF"/>
          </w:tcPr>
          <w:p w:rsidR="001F01DE" w:rsidRPr="00AC16FD" w:rsidRDefault="001F01DE" w:rsidP="00736C66">
            <w:pPr>
              <w:jc w:val="center"/>
              <w:rPr>
                <w:rFonts w:ascii="Arial Narrow" w:hAnsi="Arial Narrow"/>
                <w:b/>
              </w:rPr>
            </w:pPr>
          </w:p>
        </w:tc>
        <w:tc>
          <w:tcPr>
            <w:tcW w:w="3600" w:type="dxa"/>
          </w:tcPr>
          <w:p w:rsidR="001F01DE" w:rsidRDefault="001F01DE" w:rsidP="001F01DE">
            <w:pPr>
              <w:rPr>
                <w:rFonts w:ascii="Arial Narrow" w:hAnsi="Arial Narrow"/>
              </w:rPr>
            </w:pPr>
            <w:r>
              <w:rPr>
                <w:rFonts w:ascii="Arial Narrow" w:hAnsi="Arial Narrow"/>
              </w:rPr>
              <w:t xml:space="preserve">       Class Description &amp; About the Lesson</w:t>
            </w:r>
          </w:p>
        </w:tc>
        <w:tc>
          <w:tcPr>
            <w:tcW w:w="2340" w:type="dxa"/>
          </w:tcPr>
          <w:p w:rsidR="001F01DE" w:rsidRDefault="00537BE1" w:rsidP="00736C66">
            <w:pPr>
              <w:jc w:val="center"/>
              <w:rPr>
                <w:rFonts w:ascii="Arial Narrow" w:hAnsi="Arial Narrow"/>
              </w:rPr>
            </w:pPr>
            <w:r>
              <w:rPr>
                <w:rFonts w:ascii="Arial Narrow" w:hAnsi="Arial Narrow"/>
              </w:rPr>
              <w:t>February 1</w:t>
            </w:r>
            <w:r w:rsidR="005229F4">
              <w:rPr>
                <w:rFonts w:ascii="Arial Narrow" w:hAnsi="Arial Narrow"/>
              </w:rPr>
              <w:t>1</w:t>
            </w:r>
            <w:r>
              <w:rPr>
                <w:rFonts w:ascii="Arial Narrow" w:hAnsi="Arial Narrow"/>
              </w:rPr>
              <w:t>th</w:t>
            </w:r>
          </w:p>
        </w:tc>
        <w:tc>
          <w:tcPr>
            <w:tcW w:w="1620" w:type="dxa"/>
          </w:tcPr>
          <w:p w:rsidR="001F01DE" w:rsidRDefault="005229F4" w:rsidP="00736C66">
            <w:pPr>
              <w:jc w:val="center"/>
              <w:rPr>
                <w:rFonts w:ascii="Arial Narrow" w:hAnsi="Arial Narrow"/>
              </w:rPr>
            </w:pPr>
            <w:r>
              <w:rPr>
                <w:rFonts w:ascii="Arial Narrow" w:hAnsi="Arial Narrow"/>
              </w:rPr>
              <w:t>Weebly</w:t>
            </w:r>
          </w:p>
        </w:tc>
        <w:tc>
          <w:tcPr>
            <w:tcW w:w="1165" w:type="dxa"/>
          </w:tcPr>
          <w:p w:rsidR="001F01DE" w:rsidRDefault="004046B0" w:rsidP="00736C66">
            <w:pPr>
              <w:jc w:val="center"/>
              <w:rPr>
                <w:rFonts w:ascii="Arial Narrow" w:hAnsi="Arial Narrow"/>
              </w:rPr>
            </w:pPr>
            <w:r>
              <w:rPr>
                <w:rFonts w:ascii="Arial Narrow" w:hAnsi="Arial Narrow"/>
              </w:rPr>
              <w:t>5</w:t>
            </w:r>
          </w:p>
        </w:tc>
      </w:tr>
      <w:tr w:rsidR="001F01DE" w:rsidTr="00AC16FD">
        <w:tc>
          <w:tcPr>
            <w:tcW w:w="625" w:type="dxa"/>
            <w:vMerge/>
            <w:shd w:val="clear" w:color="auto" w:fill="BFBFBF" w:themeFill="background1" w:themeFillShade="BF"/>
          </w:tcPr>
          <w:p w:rsidR="001F01DE" w:rsidRPr="00AC16FD" w:rsidRDefault="001F01DE" w:rsidP="00736C66">
            <w:pPr>
              <w:jc w:val="center"/>
              <w:rPr>
                <w:rFonts w:ascii="Arial Narrow" w:hAnsi="Arial Narrow"/>
                <w:b/>
              </w:rPr>
            </w:pPr>
          </w:p>
        </w:tc>
        <w:tc>
          <w:tcPr>
            <w:tcW w:w="3600" w:type="dxa"/>
          </w:tcPr>
          <w:p w:rsidR="001F01DE" w:rsidRDefault="001F01DE" w:rsidP="001F01DE">
            <w:pPr>
              <w:rPr>
                <w:rFonts w:ascii="Arial Narrow" w:hAnsi="Arial Narrow"/>
              </w:rPr>
            </w:pPr>
            <w:r>
              <w:rPr>
                <w:rFonts w:ascii="Arial Narrow" w:hAnsi="Arial Narrow"/>
              </w:rPr>
              <w:t xml:space="preserve">       Goal &amp; Assessment Plan</w:t>
            </w:r>
          </w:p>
        </w:tc>
        <w:tc>
          <w:tcPr>
            <w:tcW w:w="2340" w:type="dxa"/>
          </w:tcPr>
          <w:p w:rsidR="001F01DE" w:rsidRDefault="00537BE1" w:rsidP="00736C66">
            <w:pPr>
              <w:jc w:val="center"/>
              <w:rPr>
                <w:rFonts w:ascii="Arial Narrow" w:hAnsi="Arial Narrow"/>
              </w:rPr>
            </w:pPr>
            <w:r>
              <w:rPr>
                <w:rFonts w:ascii="Arial Narrow" w:hAnsi="Arial Narrow"/>
              </w:rPr>
              <w:t>March 1</w:t>
            </w:r>
            <w:r w:rsidR="005229F4">
              <w:rPr>
                <w:rFonts w:ascii="Arial Narrow" w:hAnsi="Arial Narrow"/>
              </w:rPr>
              <w:t>1</w:t>
            </w:r>
            <w:r>
              <w:rPr>
                <w:rFonts w:ascii="Arial Narrow" w:hAnsi="Arial Narrow"/>
              </w:rPr>
              <w:t>th</w:t>
            </w:r>
          </w:p>
        </w:tc>
        <w:tc>
          <w:tcPr>
            <w:tcW w:w="1620" w:type="dxa"/>
          </w:tcPr>
          <w:p w:rsidR="001F01DE" w:rsidRDefault="005229F4" w:rsidP="00736C66">
            <w:pPr>
              <w:jc w:val="center"/>
              <w:rPr>
                <w:rFonts w:ascii="Arial Narrow" w:hAnsi="Arial Narrow"/>
              </w:rPr>
            </w:pPr>
            <w:r>
              <w:rPr>
                <w:rFonts w:ascii="Arial Narrow" w:hAnsi="Arial Narrow"/>
              </w:rPr>
              <w:t>Weebly</w:t>
            </w:r>
          </w:p>
        </w:tc>
        <w:tc>
          <w:tcPr>
            <w:tcW w:w="1165" w:type="dxa"/>
          </w:tcPr>
          <w:p w:rsidR="001F01DE" w:rsidRDefault="004046B0" w:rsidP="00736C66">
            <w:pPr>
              <w:jc w:val="center"/>
              <w:rPr>
                <w:rFonts w:ascii="Arial Narrow" w:hAnsi="Arial Narrow"/>
              </w:rPr>
            </w:pPr>
            <w:r>
              <w:rPr>
                <w:rFonts w:ascii="Arial Narrow" w:hAnsi="Arial Narrow"/>
              </w:rPr>
              <w:t>5</w:t>
            </w:r>
          </w:p>
        </w:tc>
      </w:tr>
      <w:tr w:rsidR="001F01DE" w:rsidTr="00AC16FD">
        <w:tc>
          <w:tcPr>
            <w:tcW w:w="625" w:type="dxa"/>
            <w:vMerge/>
            <w:shd w:val="clear" w:color="auto" w:fill="BFBFBF" w:themeFill="background1" w:themeFillShade="BF"/>
          </w:tcPr>
          <w:p w:rsidR="001F01DE" w:rsidRPr="00AC16FD" w:rsidRDefault="001F01DE" w:rsidP="00736C66">
            <w:pPr>
              <w:jc w:val="center"/>
              <w:rPr>
                <w:rFonts w:ascii="Arial Narrow" w:hAnsi="Arial Narrow"/>
                <w:b/>
              </w:rPr>
            </w:pPr>
          </w:p>
        </w:tc>
        <w:tc>
          <w:tcPr>
            <w:tcW w:w="3600" w:type="dxa"/>
          </w:tcPr>
          <w:p w:rsidR="001F01DE" w:rsidRDefault="001F01DE" w:rsidP="001F01DE">
            <w:pPr>
              <w:rPr>
                <w:rFonts w:ascii="Arial Narrow" w:hAnsi="Arial Narrow"/>
              </w:rPr>
            </w:pPr>
            <w:r>
              <w:rPr>
                <w:rFonts w:ascii="Arial Narrow" w:hAnsi="Arial Narrow"/>
              </w:rPr>
              <w:t xml:space="preserve">       Instructional Methods </w:t>
            </w:r>
            <w:r w:rsidRPr="001F01DE">
              <w:rPr>
                <w:rFonts w:ascii="Arial Narrow" w:hAnsi="Arial Narrow"/>
                <w:u w:val="single"/>
              </w:rPr>
              <w:t>AND</w:t>
            </w:r>
            <w:r>
              <w:rPr>
                <w:rFonts w:ascii="Arial Narrow" w:hAnsi="Arial Narrow"/>
              </w:rPr>
              <w:t xml:space="preserve"> Materials</w:t>
            </w:r>
          </w:p>
        </w:tc>
        <w:tc>
          <w:tcPr>
            <w:tcW w:w="2340" w:type="dxa"/>
          </w:tcPr>
          <w:p w:rsidR="001F01DE" w:rsidRDefault="001D0A94" w:rsidP="00736C66">
            <w:pPr>
              <w:jc w:val="center"/>
              <w:rPr>
                <w:rFonts w:ascii="Arial Narrow" w:hAnsi="Arial Narrow"/>
              </w:rPr>
            </w:pPr>
            <w:r>
              <w:rPr>
                <w:rFonts w:ascii="Arial Narrow" w:hAnsi="Arial Narrow"/>
              </w:rPr>
              <w:t xml:space="preserve">April </w:t>
            </w:r>
            <w:r w:rsidR="005229F4">
              <w:rPr>
                <w:rFonts w:ascii="Arial Narrow" w:hAnsi="Arial Narrow"/>
              </w:rPr>
              <w:t>1</w:t>
            </w:r>
            <w:r>
              <w:rPr>
                <w:rFonts w:ascii="Arial Narrow" w:hAnsi="Arial Narrow"/>
                <w:vertAlign w:val="superscript"/>
              </w:rPr>
              <w:t>nd</w:t>
            </w:r>
          </w:p>
        </w:tc>
        <w:tc>
          <w:tcPr>
            <w:tcW w:w="1620" w:type="dxa"/>
          </w:tcPr>
          <w:p w:rsidR="001F01DE" w:rsidRDefault="005229F4" w:rsidP="00736C66">
            <w:pPr>
              <w:jc w:val="center"/>
              <w:rPr>
                <w:rFonts w:ascii="Arial Narrow" w:hAnsi="Arial Narrow"/>
              </w:rPr>
            </w:pPr>
            <w:r>
              <w:rPr>
                <w:rFonts w:ascii="Arial Narrow" w:hAnsi="Arial Narrow"/>
              </w:rPr>
              <w:t>Weebly</w:t>
            </w:r>
          </w:p>
        </w:tc>
        <w:tc>
          <w:tcPr>
            <w:tcW w:w="1165" w:type="dxa"/>
          </w:tcPr>
          <w:p w:rsidR="001F01DE" w:rsidRDefault="004046B0" w:rsidP="00736C66">
            <w:pPr>
              <w:jc w:val="center"/>
              <w:rPr>
                <w:rFonts w:ascii="Arial Narrow" w:hAnsi="Arial Narrow"/>
              </w:rPr>
            </w:pPr>
            <w:r>
              <w:rPr>
                <w:rFonts w:ascii="Arial Narrow" w:hAnsi="Arial Narrow"/>
              </w:rPr>
              <w:t>5</w:t>
            </w:r>
          </w:p>
        </w:tc>
      </w:tr>
      <w:tr w:rsidR="001F01DE" w:rsidTr="00AC16FD">
        <w:tc>
          <w:tcPr>
            <w:tcW w:w="625" w:type="dxa"/>
            <w:vMerge/>
            <w:shd w:val="clear" w:color="auto" w:fill="BFBFBF" w:themeFill="background1" w:themeFillShade="BF"/>
          </w:tcPr>
          <w:p w:rsidR="001F01DE" w:rsidRPr="00AC16FD" w:rsidRDefault="001F01DE" w:rsidP="00736C66">
            <w:pPr>
              <w:jc w:val="center"/>
              <w:rPr>
                <w:rFonts w:ascii="Arial Narrow" w:hAnsi="Arial Narrow"/>
                <w:b/>
              </w:rPr>
            </w:pPr>
          </w:p>
        </w:tc>
        <w:tc>
          <w:tcPr>
            <w:tcW w:w="3600" w:type="dxa"/>
          </w:tcPr>
          <w:p w:rsidR="001F01DE" w:rsidRDefault="001F01DE" w:rsidP="001F01DE">
            <w:pPr>
              <w:rPr>
                <w:rFonts w:ascii="Arial Narrow" w:hAnsi="Arial Narrow"/>
              </w:rPr>
            </w:pPr>
            <w:r>
              <w:rPr>
                <w:rFonts w:ascii="Arial Narrow" w:hAnsi="Arial Narrow"/>
              </w:rPr>
              <w:t xml:space="preserve">       Assistive Technology – Student with</w:t>
            </w:r>
          </w:p>
          <w:p w:rsidR="001F01DE" w:rsidRDefault="001F01DE" w:rsidP="001F01DE">
            <w:pPr>
              <w:rPr>
                <w:rFonts w:ascii="Arial Narrow" w:hAnsi="Arial Narrow"/>
              </w:rPr>
            </w:pPr>
            <w:r>
              <w:rPr>
                <w:rFonts w:ascii="Arial Narrow" w:hAnsi="Arial Narrow"/>
              </w:rPr>
              <w:t xml:space="preserve">       High </w:t>
            </w:r>
            <w:r w:rsidRPr="001F01DE">
              <w:rPr>
                <w:rFonts w:ascii="Arial Narrow" w:hAnsi="Arial Narrow"/>
                <w:u w:val="single"/>
              </w:rPr>
              <w:t>AND</w:t>
            </w:r>
            <w:r>
              <w:rPr>
                <w:rFonts w:ascii="Arial Narrow" w:hAnsi="Arial Narrow"/>
              </w:rPr>
              <w:t xml:space="preserve"> Low incidence disability</w:t>
            </w:r>
          </w:p>
          <w:p w:rsidR="001F01DE" w:rsidRDefault="001F01DE" w:rsidP="001F01DE">
            <w:pPr>
              <w:rPr>
                <w:rFonts w:ascii="Arial Narrow" w:hAnsi="Arial Narrow"/>
              </w:rPr>
            </w:pPr>
            <w:r>
              <w:rPr>
                <w:rFonts w:ascii="Arial Narrow" w:hAnsi="Arial Narrow"/>
              </w:rPr>
              <w:t xml:space="preserve">       </w:t>
            </w:r>
            <w:r w:rsidRPr="001F01DE">
              <w:rPr>
                <w:rFonts w:ascii="Arial Narrow" w:hAnsi="Arial Narrow"/>
                <w:u w:val="single"/>
              </w:rPr>
              <w:t xml:space="preserve">AND </w:t>
            </w:r>
            <w:r>
              <w:rPr>
                <w:rFonts w:ascii="Arial Narrow" w:hAnsi="Arial Narrow"/>
              </w:rPr>
              <w:t>Diverse Learners: GT &amp; ELL</w:t>
            </w:r>
          </w:p>
        </w:tc>
        <w:tc>
          <w:tcPr>
            <w:tcW w:w="2340" w:type="dxa"/>
          </w:tcPr>
          <w:p w:rsidR="001F01DE" w:rsidRDefault="001D0A94" w:rsidP="00736C66">
            <w:pPr>
              <w:jc w:val="center"/>
              <w:rPr>
                <w:rFonts w:ascii="Arial Narrow" w:hAnsi="Arial Narrow"/>
              </w:rPr>
            </w:pPr>
            <w:r>
              <w:rPr>
                <w:rFonts w:ascii="Arial Narrow" w:hAnsi="Arial Narrow"/>
              </w:rPr>
              <w:t xml:space="preserve">April </w:t>
            </w:r>
            <w:r w:rsidR="005229F4">
              <w:rPr>
                <w:rFonts w:ascii="Arial Narrow" w:hAnsi="Arial Narrow"/>
              </w:rPr>
              <w:t>15</w:t>
            </w:r>
            <w:r>
              <w:rPr>
                <w:rFonts w:ascii="Arial Narrow" w:hAnsi="Arial Narrow"/>
              </w:rPr>
              <w:t>th</w:t>
            </w:r>
          </w:p>
        </w:tc>
        <w:tc>
          <w:tcPr>
            <w:tcW w:w="1620" w:type="dxa"/>
          </w:tcPr>
          <w:p w:rsidR="001F01DE" w:rsidRDefault="001F01DE" w:rsidP="00736C66">
            <w:pPr>
              <w:jc w:val="center"/>
              <w:rPr>
                <w:rFonts w:ascii="Arial Narrow" w:hAnsi="Arial Narrow"/>
              </w:rPr>
            </w:pPr>
          </w:p>
          <w:p w:rsidR="001F01DE" w:rsidRDefault="005229F4" w:rsidP="00736C66">
            <w:pPr>
              <w:jc w:val="center"/>
              <w:rPr>
                <w:rFonts w:ascii="Arial Narrow" w:hAnsi="Arial Narrow"/>
              </w:rPr>
            </w:pPr>
            <w:r>
              <w:rPr>
                <w:rFonts w:ascii="Arial Narrow" w:hAnsi="Arial Narrow"/>
              </w:rPr>
              <w:t>Weebly</w:t>
            </w:r>
          </w:p>
        </w:tc>
        <w:tc>
          <w:tcPr>
            <w:tcW w:w="1165" w:type="dxa"/>
          </w:tcPr>
          <w:p w:rsidR="001F01DE" w:rsidRDefault="001F01DE" w:rsidP="00736C66">
            <w:pPr>
              <w:jc w:val="center"/>
              <w:rPr>
                <w:rFonts w:ascii="Arial Narrow" w:hAnsi="Arial Narrow"/>
              </w:rPr>
            </w:pPr>
          </w:p>
          <w:p w:rsidR="001F01DE" w:rsidRDefault="004046B0" w:rsidP="00736C66">
            <w:pPr>
              <w:jc w:val="center"/>
              <w:rPr>
                <w:rFonts w:ascii="Arial Narrow" w:hAnsi="Arial Narrow"/>
              </w:rPr>
            </w:pPr>
            <w:r>
              <w:rPr>
                <w:rFonts w:ascii="Arial Narrow" w:hAnsi="Arial Narrow"/>
              </w:rPr>
              <w:t>5</w:t>
            </w:r>
          </w:p>
        </w:tc>
      </w:tr>
      <w:tr w:rsidR="001F01DE" w:rsidTr="00C060DE">
        <w:tc>
          <w:tcPr>
            <w:tcW w:w="625" w:type="dxa"/>
            <w:vMerge/>
            <w:shd w:val="clear" w:color="auto" w:fill="BFBFBF" w:themeFill="background1" w:themeFillShade="BF"/>
          </w:tcPr>
          <w:p w:rsidR="001F01DE" w:rsidRPr="00AC16FD" w:rsidRDefault="001F01DE" w:rsidP="00736C66">
            <w:pPr>
              <w:jc w:val="center"/>
              <w:rPr>
                <w:rFonts w:ascii="Arial Narrow" w:hAnsi="Arial Narrow"/>
                <w:b/>
              </w:rPr>
            </w:pPr>
          </w:p>
        </w:tc>
        <w:tc>
          <w:tcPr>
            <w:tcW w:w="8725" w:type="dxa"/>
            <w:gridSpan w:val="4"/>
          </w:tcPr>
          <w:p w:rsidR="001F01DE" w:rsidRPr="001F01DE" w:rsidRDefault="001F01DE" w:rsidP="001F01DE">
            <w:pPr>
              <w:rPr>
                <w:rFonts w:ascii="Arial Narrow" w:hAnsi="Arial Narrow"/>
                <w:b/>
              </w:rPr>
            </w:pPr>
            <w:r>
              <w:rPr>
                <w:rFonts w:ascii="Arial Narrow" w:hAnsi="Arial Narrow"/>
                <w:b/>
              </w:rPr>
              <w:t xml:space="preserve">    *Draft Submission of Universal Design Lesson Plan – Option B. Whole</w:t>
            </w:r>
          </w:p>
        </w:tc>
      </w:tr>
      <w:tr w:rsidR="001F01DE" w:rsidTr="00AC16FD">
        <w:tc>
          <w:tcPr>
            <w:tcW w:w="625" w:type="dxa"/>
            <w:vMerge/>
            <w:shd w:val="clear" w:color="auto" w:fill="BFBFBF" w:themeFill="background1" w:themeFillShade="BF"/>
          </w:tcPr>
          <w:p w:rsidR="001F01DE" w:rsidRPr="00AC16FD" w:rsidRDefault="001F01DE" w:rsidP="00736C66">
            <w:pPr>
              <w:jc w:val="center"/>
              <w:rPr>
                <w:rFonts w:ascii="Arial Narrow" w:hAnsi="Arial Narrow"/>
                <w:b/>
              </w:rPr>
            </w:pPr>
          </w:p>
        </w:tc>
        <w:tc>
          <w:tcPr>
            <w:tcW w:w="3600" w:type="dxa"/>
          </w:tcPr>
          <w:p w:rsidR="001F01DE" w:rsidRDefault="001F01DE" w:rsidP="001F01DE">
            <w:pPr>
              <w:rPr>
                <w:rFonts w:ascii="Arial Narrow" w:hAnsi="Arial Narrow"/>
              </w:rPr>
            </w:pPr>
            <w:r>
              <w:rPr>
                <w:rFonts w:ascii="Arial Narrow" w:hAnsi="Arial Narrow"/>
              </w:rPr>
              <w:t xml:space="preserve">        Entire Draft Lesson Plan</w:t>
            </w:r>
          </w:p>
        </w:tc>
        <w:tc>
          <w:tcPr>
            <w:tcW w:w="2340" w:type="dxa"/>
          </w:tcPr>
          <w:p w:rsidR="001F01DE" w:rsidRDefault="001D0A94" w:rsidP="00736C66">
            <w:pPr>
              <w:jc w:val="center"/>
              <w:rPr>
                <w:rFonts w:ascii="Arial Narrow" w:hAnsi="Arial Narrow"/>
              </w:rPr>
            </w:pPr>
            <w:r>
              <w:rPr>
                <w:rFonts w:ascii="Arial Narrow" w:hAnsi="Arial Narrow"/>
              </w:rPr>
              <w:t xml:space="preserve">April </w:t>
            </w:r>
            <w:r w:rsidR="005229F4">
              <w:rPr>
                <w:rFonts w:ascii="Arial Narrow" w:hAnsi="Arial Narrow"/>
              </w:rPr>
              <w:t>15th</w:t>
            </w:r>
          </w:p>
        </w:tc>
        <w:tc>
          <w:tcPr>
            <w:tcW w:w="1620" w:type="dxa"/>
          </w:tcPr>
          <w:p w:rsidR="001F01DE" w:rsidRDefault="005229F4" w:rsidP="00736C66">
            <w:pPr>
              <w:jc w:val="center"/>
              <w:rPr>
                <w:rFonts w:ascii="Arial Narrow" w:hAnsi="Arial Narrow"/>
              </w:rPr>
            </w:pPr>
            <w:r>
              <w:rPr>
                <w:rFonts w:ascii="Arial Narrow" w:hAnsi="Arial Narrow"/>
              </w:rPr>
              <w:t>Weebly</w:t>
            </w:r>
          </w:p>
        </w:tc>
        <w:tc>
          <w:tcPr>
            <w:tcW w:w="1165" w:type="dxa"/>
          </w:tcPr>
          <w:p w:rsidR="001F01DE" w:rsidRDefault="004046B0" w:rsidP="00736C66">
            <w:pPr>
              <w:jc w:val="center"/>
              <w:rPr>
                <w:rFonts w:ascii="Arial Narrow" w:hAnsi="Arial Narrow"/>
              </w:rPr>
            </w:pPr>
            <w:r>
              <w:rPr>
                <w:rFonts w:ascii="Arial Narrow" w:hAnsi="Arial Narrow"/>
              </w:rPr>
              <w:t>20</w:t>
            </w:r>
          </w:p>
        </w:tc>
      </w:tr>
      <w:tr w:rsidR="001F01DE" w:rsidTr="00AC16FD">
        <w:tc>
          <w:tcPr>
            <w:tcW w:w="625" w:type="dxa"/>
            <w:vMerge/>
            <w:shd w:val="clear" w:color="auto" w:fill="BFBFBF" w:themeFill="background1" w:themeFillShade="BF"/>
          </w:tcPr>
          <w:p w:rsidR="001F01DE" w:rsidRPr="00AC16FD" w:rsidRDefault="001F01DE" w:rsidP="00736C66">
            <w:pPr>
              <w:jc w:val="center"/>
              <w:rPr>
                <w:rFonts w:ascii="Arial Narrow" w:hAnsi="Arial Narrow"/>
                <w:b/>
              </w:rPr>
            </w:pPr>
          </w:p>
        </w:tc>
        <w:tc>
          <w:tcPr>
            <w:tcW w:w="3600" w:type="dxa"/>
          </w:tcPr>
          <w:p w:rsidR="001F01DE" w:rsidRDefault="001F01DE" w:rsidP="001F01DE">
            <w:pPr>
              <w:rPr>
                <w:rFonts w:ascii="Arial Narrow" w:hAnsi="Arial Narrow"/>
                <w:b/>
              </w:rPr>
            </w:pPr>
            <w:r>
              <w:rPr>
                <w:rFonts w:ascii="Arial Narrow" w:hAnsi="Arial Narrow"/>
              </w:rPr>
              <w:t xml:space="preserve">    </w:t>
            </w:r>
            <w:r>
              <w:rPr>
                <w:rFonts w:ascii="Arial Narrow" w:hAnsi="Arial Narrow"/>
                <w:b/>
              </w:rPr>
              <w:t>Final Submission of Universal</w:t>
            </w:r>
          </w:p>
          <w:p w:rsidR="001F01DE" w:rsidRPr="001F01DE" w:rsidRDefault="001F01DE" w:rsidP="001F01DE">
            <w:pPr>
              <w:rPr>
                <w:rFonts w:ascii="Arial Narrow" w:hAnsi="Arial Narrow"/>
                <w:b/>
              </w:rPr>
            </w:pPr>
            <w:r>
              <w:rPr>
                <w:rFonts w:ascii="Arial Narrow" w:hAnsi="Arial Narrow"/>
                <w:b/>
              </w:rPr>
              <w:t xml:space="preserve">    Design Lesson Plan</w:t>
            </w:r>
          </w:p>
        </w:tc>
        <w:tc>
          <w:tcPr>
            <w:tcW w:w="2340" w:type="dxa"/>
          </w:tcPr>
          <w:p w:rsidR="001F01DE" w:rsidRDefault="00537BE1" w:rsidP="00736C66">
            <w:pPr>
              <w:jc w:val="center"/>
              <w:rPr>
                <w:rFonts w:ascii="Arial Narrow" w:hAnsi="Arial Narrow"/>
              </w:rPr>
            </w:pPr>
            <w:r>
              <w:rPr>
                <w:rFonts w:ascii="Arial Narrow" w:hAnsi="Arial Narrow"/>
              </w:rPr>
              <w:t xml:space="preserve">April </w:t>
            </w:r>
            <w:r w:rsidR="005229F4">
              <w:rPr>
                <w:rFonts w:ascii="Arial Narrow" w:hAnsi="Arial Narrow"/>
              </w:rPr>
              <w:t>29</w:t>
            </w:r>
            <w:r>
              <w:rPr>
                <w:rFonts w:ascii="Arial Narrow" w:hAnsi="Arial Narrow"/>
              </w:rPr>
              <w:t>th</w:t>
            </w:r>
          </w:p>
        </w:tc>
        <w:tc>
          <w:tcPr>
            <w:tcW w:w="1620" w:type="dxa"/>
          </w:tcPr>
          <w:p w:rsidR="001F01DE" w:rsidRDefault="001F01DE" w:rsidP="00736C66">
            <w:pPr>
              <w:jc w:val="center"/>
              <w:rPr>
                <w:rFonts w:ascii="Arial Narrow" w:hAnsi="Arial Narrow"/>
              </w:rPr>
            </w:pPr>
            <w:r>
              <w:rPr>
                <w:rFonts w:ascii="Arial Narrow" w:hAnsi="Arial Narrow"/>
              </w:rPr>
              <w:t>TK20</w:t>
            </w:r>
          </w:p>
          <w:p w:rsidR="001F01DE" w:rsidRDefault="001F01DE" w:rsidP="00736C66">
            <w:pPr>
              <w:jc w:val="center"/>
              <w:rPr>
                <w:rFonts w:ascii="Arial Narrow" w:hAnsi="Arial Narrow"/>
              </w:rPr>
            </w:pPr>
            <w:r>
              <w:rPr>
                <w:rFonts w:ascii="Arial Narrow" w:hAnsi="Arial Narrow"/>
              </w:rPr>
              <w:t>&amp; Weebly</w:t>
            </w:r>
          </w:p>
        </w:tc>
        <w:tc>
          <w:tcPr>
            <w:tcW w:w="1165" w:type="dxa"/>
          </w:tcPr>
          <w:p w:rsidR="001F01DE" w:rsidRDefault="001F01DE" w:rsidP="001F01DE">
            <w:pPr>
              <w:jc w:val="center"/>
              <w:rPr>
                <w:rFonts w:ascii="Arial Narrow" w:hAnsi="Arial Narrow"/>
              </w:rPr>
            </w:pPr>
            <w:r>
              <w:rPr>
                <w:rFonts w:ascii="Arial Narrow" w:hAnsi="Arial Narrow"/>
              </w:rPr>
              <w:t>60</w:t>
            </w:r>
          </w:p>
        </w:tc>
      </w:tr>
      <w:tr w:rsidR="00AC16FD" w:rsidTr="00AC16FD">
        <w:tc>
          <w:tcPr>
            <w:tcW w:w="625" w:type="dxa"/>
            <w:shd w:val="clear" w:color="auto" w:fill="BFBFBF" w:themeFill="background1" w:themeFillShade="BF"/>
          </w:tcPr>
          <w:p w:rsidR="00AC16FD" w:rsidRPr="00AC16FD" w:rsidRDefault="00AC16FD" w:rsidP="00736C66">
            <w:pPr>
              <w:jc w:val="center"/>
              <w:rPr>
                <w:rFonts w:ascii="Arial Narrow" w:hAnsi="Arial Narrow"/>
                <w:b/>
              </w:rPr>
            </w:pPr>
            <w:r w:rsidRPr="00AC16FD">
              <w:rPr>
                <w:rFonts w:ascii="Arial Narrow" w:hAnsi="Arial Narrow"/>
                <w:b/>
              </w:rPr>
              <w:t>4</w:t>
            </w:r>
          </w:p>
        </w:tc>
        <w:tc>
          <w:tcPr>
            <w:tcW w:w="3600" w:type="dxa"/>
          </w:tcPr>
          <w:p w:rsidR="00AC16FD" w:rsidRPr="001F01DE" w:rsidRDefault="001F01DE" w:rsidP="001F01DE">
            <w:pPr>
              <w:rPr>
                <w:rFonts w:ascii="Arial Narrow" w:hAnsi="Arial Narrow"/>
                <w:b/>
              </w:rPr>
            </w:pPr>
            <w:r>
              <w:rPr>
                <w:rFonts w:ascii="Arial Narrow" w:hAnsi="Arial Narrow"/>
                <w:b/>
              </w:rPr>
              <w:t xml:space="preserve">6 Hour Classroom Observation with Instructional “Look </w:t>
            </w:r>
            <w:proofErr w:type="spellStart"/>
            <w:r>
              <w:rPr>
                <w:rFonts w:ascii="Arial Narrow" w:hAnsi="Arial Narrow"/>
                <w:b/>
              </w:rPr>
              <w:t>Fors</w:t>
            </w:r>
            <w:proofErr w:type="spellEnd"/>
            <w:r>
              <w:rPr>
                <w:rFonts w:ascii="Arial Narrow" w:hAnsi="Arial Narrow"/>
                <w:b/>
              </w:rPr>
              <w:t>” Sheet and Reflection</w:t>
            </w:r>
          </w:p>
        </w:tc>
        <w:tc>
          <w:tcPr>
            <w:tcW w:w="2340" w:type="dxa"/>
          </w:tcPr>
          <w:p w:rsidR="001F01DE" w:rsidRDefault="001F01DE" w:rsidP="00736C66">
            <w:pPr>
              <w:jc w:val="center"/>
              <w:rPr>
                <w:rFonts w:ascii="Arial Narrow" w:hAnsi="Arial Narrow"/>
              </w:rPr>
            </w:pPr>
          </w:p>
          <w:p w:rsidR="004046B0" w:rsidRPr="001F01DE" w:rsidRDefault="004046B0" w:rsidP="00736C66">
            <w:pPr>
              <w:jc w:val="center"/>
              <w:rPr>
                <w:rFonts w:ascii="Arial Narrow" w:hAnsi="Arial Narrow"/>
                <w:i/>
              </w:rPr>
            </w:pPr>
            <w:r>
              <w:rPr>
                <w:rFonts w:ascii="Arial Narrow" w:hAnsi="Arial Narrow"/>
              </w:rPr>
              <w:t xml:space="preserve">May </w:t>
            </w:r>
            <w:r w:rsidR="005229F4">
              <w:rPr>
                <w:rFonts w:ascii="Arial Narrow" w:hAnsi="Arial Narrow"/>
              </w:rPr>
              <w:t>6</w:t>
            </w:r>
            <w:r>
              <w:rPr>
                <w:rFonts w:ascii="Arial Narrow" w:hAnsi="Arial Narrow"/>
              </w:rPr>
              <w:t>th</w:t>
            </w:r>
          </w:p>
        </w:tc>
        <w:tc>
          <w:tcPr>
            <w:tcW w:w="1620" w:type="dxa"/>
          </w:tcPr>
          <w:p w:rsidR="001F01DE" w:rsidRDefault="001F01DE" w:rsidP="005229F4">
            <w:pPr>
              <w:jc w:val="center"/>
              <w:rPr>
                <w:rFonts w:ascii="Arial Narrow" w:hAnsi="Arial Narrow"/>
              </w:rPr>
            </w:pPr>
            <w:r>
              <w:rPr>
                <w:rFonts w:ascii="Arial Narrow" w:hAnsi="Arial Narrow"/>
              </w:rPr>
              <w:t xml:space="preserve">In </w:t>
            </w:r>
            <w:r w:rsidR="005229F4">
              <w:rPr>
                <w:rFonts w:ascii="Arial Narrow" w:hAnsi="Arial Narrow"/>
              </w:rPr>
              <w:t>Class or Weebly</w:t>
            </w:r>
          </w:p>
        </w:tc>
        <w:tc>
          <w:tcPr>
            <w:tcW w:w="1165" w:type="dxa"/>
          </w:tcPr>
          <w:p w:rsidR="00AC16FD" w:rsidRDefault="004046B0" w:rsidP="00736C66">
            <w:pPr>
              <w:jc w:val="center"/>
              <w:rPr>
                <w:rFonts w:ascii="Arial Narrow" w:hAnsi="Arial Narrow"/>
              </w:rPr>
            </w:pPr>
            <w:r>
              <w:rPr>
                <w:rFonts w:ascii="Arial Narrow" w:hAnsi="Arial Narrow"/>
              </w:rPr>
              <w:t>35</w:t>
            </w:r>
          </w:p>
        </w:tc>
      </w:tr>
      <w:tr w:rsidR="00AC16FD" w:rsidTr="00AC16FD">
        <w:tc>
          <w:tcPr>
            <w:tcW w:w="625" w:type="dxa"/>
            <w:shd w:val="clear" w:color="auto" w:fill="BFBFBF" w:themeFill="background1" w:themeFillShade="BF"/>
          </w:tcPr>
          <w:p w:rsidR="00AC16FD" w:rsidRPr="00AC16FD" w:rsidRDefault="00AC16FD" w:rsidP="00736C66">
            <w:pPr>
              <w:jc w:val="center"/>
              <w:rPr>
                <w:rFonts w:ascii="Arial Narrow" w:hAnsi="Arial Narrow"/>
                <w:b/>
              </w:rPr>
            </w:pPr>
            <w:r w:rsidRPr="00AC16FD">
              <w:rPr>
                <w:rFonts w:ascii="Arial Narrow" w:hAnsi="Arial Narrow"/>
                <w:b/>
              </w:rPr>
              <w:t>5</w:t>
            </w:r>
          </w:p>
        </w:tc>
        <w:tc>
          <w:tcPr>
            <w:tcW w:w="3600" w:type="dxa"/>
          </w:tcPr>
          <w:p w:rsidR="00AC16FD" w:rsidRPr="001F01DE" w:rsidRDefault="001F01DE" w:rsidP="001F01DE">
            <w:pPr>
              <w:rPr>
                <w:rFonts w:ascii="Arial Narrow" w:hAnsi="Arial Narrow"/>
                <w:b/>
              </w:rPr>
            </w:pPr>
            <w:r>
              <w:rPr>
                <w:rFonts w:ascii="Arial Narrow" w:hAnsi="Arial Narrow"/>
                <w:b/>
              </w:rPr>
              <w:t xml:space="preserve">A.I. Technology Resource Guide </w:t>
            </w:r>
            <w:r w:rsidRPr="001F01DE">
              <w:rPr>
                <w:rFonts w:ascii="Arial Narrow" w:hAnsi="Arial Narrow"/>
                <w:b/>
                <w:u w:val="single"/>
              </w:rPr>
              <w:t xml:space="preserve">OR </w:t>
            </w:r>
            <w:r>
              <w:rPr>
                <w:rFonts w:ascii="Arial Narrow" w:hAnsi="Arial Narrow"/>
                <w:b/>
              </w:rPr>
              <w:t>Learning Environment Design Guide</w:t>
            </w:r>
          </w:p>
        </w:tc>
        <w:tc>
          <w:tcPr>
            <w:tcW w:w="2340" w:type="dxa"/>
          </w:tcPr>
          <w:p w:rsidR="00AC16FD" w:rsidRDefault="001F01DE" w:rsidP="00736C66">
            <w:pPr>
              <w:jc w:val="center"/>
              <w:rPr>
                <w:rFonts w:ascii="Arial Narrow" w:hAnsi="Arial Narrow"/>
              </w:rPr>
            </w:pPr>
            <w:r>
              <w:rPr>
                <w:rFonts w:ascii="Arial Narrow" w:hAnsi="Arial Narrow"/>
              </w:rPr>
              <w:t>TBA</w:t>
            </w:r>
          </w:p>
          <w:p w:rsidR="001F01DE" w:rsidRPr="001F01DE" w:rsidRDefault="001F01DE" w:rsidP="00736C66">
            <w:pPr>
              <w:jc w:val="center"/>
              <w:rPr>
                <w:rFonts w:ascii="Arial Narrow" w:hAnsi="Arial Narrow"/>
                <w:i/>
              </w:rPr>
            </w:pPr>
            <w:r>
              <w:rPr>
                <w:rFonts w:ascii="Arial Narrow" w:hAnsi="Arial Narrow"/>
                <w:i/>
              </w:rPr>
              <w:t>Final Exam Date</w:t>
            </w:r>
          </w:p>
        </w:tc>
        <w:tc>
          <w:tcPr>
            <w:tcW w:w="1620" w:type="dxa"/>
          </w:tcPr>
          <w:p w:rsidR="00AC16FD" w:rsidRDefault="001F01DE" w:rsidP="00736C66">
            <w:pPr>
              <w:jc w:val="center"/>
              <w:rPr>
                <w:rFonts w:ascii="Arial Narrow" w:hAnsi="Arial Narrow"/>
              </w:rPr>
            </w:pPr>
            <w:r>
              <w:rPr>
                <w:rFonts w:ascii="Arial Narrow" w:hAnsi="Arial Narrow"/>
              </w:rPr>
              <w:t>Weebly</w:t>
            </w:r>
          </w:p>
        </w:tc>
        <w:tc>
          <w:tcPr>
            <w:tcW w:w="1165" w:type="dxa"/>
          </w:tcPr>
          <w:p w:rsidR="00AC16FD" w:rsidRDefault="004046B0" w:rsidP="00736C66">
            <w:pPr>
              <w:jc w:val="center"/>
              <w:rPr>
                <w:rFonts w:ascii="Arial Narrow" w:hAnsi="Arial Narrow"/>
              </w:rPr>
            </w:pPr>
            <w:r>
              <w:rPr>
                <w:rFonts w:ascii="Arial Narrow" w:hAnsi="Arial Narrow"/>
              </w:rPr>
              <w:t>45</w:t>
            </w:r>
          </w:p>
        </w:tc>
      </w:tr>
      <w:tr w:rsidR="004C6C99" w:rsidTr="004C6C99">
        <w:tc>
          <w:tcPr>
            <w:tcW w:w="8185" w:type="dxa"/>
            <w:gridSpan w:val="4"/>
            <w:shd w:val="clear" w:color="auto" w:fill="BFBFBF" w:themeFill="background1" w:themeFillShade="BF"/>
          </w:tcPr>
          <w:p w:rsidR="004C6C99" w:rsidRDefault="004C6C99" w:rsidP="00736C66">
            <w:pPr>
              <w:jc w:val="center"/>
              <w:rPr>
                <w:rFonts w:ascii="Arial Narrow" w:hAnsi="Arial Narrow"/>
                <w:b/>
              </w:rPr>
            </w:pPr>
          </w:p>
          <w:p w:rsidR="004C6C99" w:rsidRDefault="004C6C99" w:rsidP="00736C66">
            <w:pPr>
              <w:jc w:val="center"/>
              <w:rPr>
                <w:rFonts w:ascii="Arial Narrow" w:hAnsi="Arial Narrow"/>
                <w:b/>
              </w:rPr>
            </w:pPr>
            <w:r>
              <w:rPr>
                <w:rFonts w:ascii="Arial Narrow" w:hAnsi="Arial Narrow"/>
                <w:b/>
              </w:rPr>
              <w:t>Total Points</w:t>
            </w:r>
          </w:p>
          <w:p w:rsidR="004C6C99" w:rsidRPr="004C6C99" w:rsidRDefault="004C6C99" w:rsidP="00736C66">
            <w:pPr>
              <w:jc w:val="center"/>
              <w:rPr>
                <w:rFonts w:ascii="Arial Narrow" w:hAnsi="Arial Narrow"/>
                <w:b/>
              </w:rPr>
            </w:pPr>
          </w:p>
        </w:tc>
        <w:tc>
          <w:tcPr>
            <w:tcW w:w="1165" w:type="dxa"/>
          </w:tcPr>
          <w:p w:rsidR="004C6C99" w:rsidRDefault="004C6C99" w:rsidP="00736C66">
            <w:pPr>
              <w:jc w:val="center"/>
              <w:rPr>
                <w:rFonts w:ascii="Arial Narrow" w:hAnsi="Arial Narrow"/>
              </w:rPr>
            </w:pPr>
          </w:p>
          <w:p w:rsidR="004C6C99" w:rsidRDefault="004C6C99" w:rsidP="00736C66">
            <w:pPr>
              <w:jc w:val="center"/>
              <w:rPr>
                <w:rFonts w:ascii="Arial Narrow" w:hAnsi="Arial Narrow"/>
              </w:rPr>
            </w:pPr>
            <w:r>
              <w:rPr>
                <w:rFonts w:ascii="Arial Narrow" w:hAnsi="Arial Narrow"/>
              </w:rPr>
              <w:t>225</w:t>
            </w:r>
          </w:p>
        </w:tc>
      </w:tr>
    </w:tbl>
    <w:p w:rsidR="00736C66" w:rsidRPr="00736C66" w:rsidRDefault="004C6C99" w:rsidP="00736C66">
      <w:pPr>
        <w:spacing w:after="0" w:line="240" w:lineRule="auto"/>
        <w:jc w:val="center"/>
        <w:rPr>
          <w:rFonts w:ascii="Arial Narrow" w:hAnsi="Arial Narrow"/>
        </w:rPr>
      </w:pPr>
      <w:r>
        <w:rPr>
          <w:rFonts w:ascii="Arial Narrow" w:hAnsi="Arial Narrow"/>
        </w:rPr>
        <w:t>**All dates, including school observations, are tentative and subject to change</w:t>
      </w:r>
    </w:p>
    <w:p w:rsidR="000E70E5" w:rsidRDefault="000E70E5" w:rsidP="00FA1B43">
      <w:pPr>
        <w:spacing w:after="0" w:line="240" w:lineRule="auto"/>
        <w:rPr>
          <w:rFonts w:ascii="Arial Narrow" w:hAnsi="Arial Narrow"/>
          <w:u w:val="single"/>
        </w:rPr>
      </w:pPr>
    </w:p>
    <w:p w:rsidR="000E70E5" w:rsidRDefault="000E70E5" w:rsidP="00FA1B43">
      <w:pPr>
        <w:spacing w:after="0" w:line="240" w:lineRule="auto"/>
        <w:rPr>
          <w:rFonts w:ascii="Arial Narrow" w:hAnsi="Arial Narrow"/>
          <w:u w:val="single"/>
        </w:rPr>
      </w:pPr>
    </w:p>
    <w:p w:rsidR="004C6C99" w:rsidRDefault="00537BE1" w:rsidP="00FA1B43">
      <w:pPr>
        <w:spacing w:after="0" w:line="240" w:lineRule="auto"/>
        <w:rPr>
          <w:rFonts w:ascii="Arial Narrow" w:hAnsi="Arial Narrow"/>
          <w:u w:val="single"/>
        </w:rPr>
      </w:pPr>
      <w:r>
        <w:rPr>
          <w:noProof/>
        </w:rPr>
        <w:drawing>
          <wp:inline distT="0" distB="0" distL="0" distR="0" wp14:anchorId="6539EA77" wp14:editId="651A54AA">
            <wp:extent cx="5943600" cy="2141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141855"/>
                    </a:xfrm>
                    <a:prstGeom prst="rect">
                      <a:avLst/>
                    </a:prstGeom>
                  </pic:spPr>
                </pic:pic>
              </a:graphicData>
            </a:graphic>
          </wp:inline>
        </w:drawing>
      </w:r>
    </w:p>
    <w:p w:rsidR="00537BE1" w:rsidRDefault="00537BE1" w:rsidP="00FA1B43">
      <w:pPr>
        <w:spacing w:after="0" w:line="240" w:lineRule="auto"/>
        <w:rPr>
          <w:rFonts w:ascii="Arial Narrow" w:hAnsi="Arial Narrow"/>
          <w:u w:val="single"/>
        </w:rPr>
      </w:pPr>
    </w:p>
    <w:p w:rsidR="004C6C99" w:rsidRDefault="004C6C99" w:rsidP="00FA1B43">
      <w:pPr>
        <w:spacing w:after="0" w:line="240" w:lineRule="auto"/>
        <w:rPr>
          <w:rFonts w:ascii="Arial Narrow" w:hAnsi="Arial Narrow"/>
          <w:u w:val="single"/>
        </w:rPr>
      </w:pPr>
    </w:p>
    <w:tbl>
      <w:tblPr>
        <w:tblStyle w:val="TableGrid"/>
        <w:tblW w:w="9625" w:type="dxa"/>
        <w:tblLook w:val="04A0" w:firstRow="1" w:lastRow="0" w:firstColumn="1" w:lastColumn="0" w:noHBand="0" w:noVBand="1"/>
      </w:tblPr>
      <w:tblGrid>
        <w:gridCol w:w="517"/>
        <w:gridCol w:w="918"/>
        <w:gridCol w:w="4050"/>
        <w:gridCol w:w="4140"/>
      </w:tblGrid>
      <w:tr w:rsidR="004C6C99" w:rsidTr="00C060DE">
        <w:tc>
          <w:tcPr>
            <w:tcW w:w="517" w:type="dxa"/>
            <w:shd w:val="clear" w:color="auto" w:fill="A6A6A6" w:themeFill="background1" w:themeFillShade="A6"/>
          </w:tcPr>
          <w:p w:rsidR="004C6C99" w:rsidRPr="004C6C99" w:rsidRDefault="004C6C99" w:rsidP="004C6C99">
            <w:pPr>
              <w:jc w:val="center"/>
              <w:rPr>
                <w:rFonts w:ascii="Arial Narrow" w:hAnsi="Arial Narrow"/>
                <w:b/>
              </w:rPr>
            </w:pPr>
            <w:r>
              <w:rPr>
                <w:rFonts w:ascii="Arial Narrow" w:hAnsi="Arial Narrow"/>
                <w:b/>
              </w:rPr>
              <w:lastRenderedPageBreak/>
              <w:t>WK</w:t>
            </w:r>
          </w:p>
        </w:tc>
        <w:tc>
          <w:tcPr>
            <w:tcW w:w="918" w:type="dxa"/>
            <w:shd w:val="clear" w:color="auto" w:fill="A6A6A6" w:themeFill="background1" w:themeFillShade="A6"/>
          </w:tcPr>
          <w:p w:rsidR="004C6C99" w:rsidRPr="004C6C99" w:rsidRDefault="004C6C99" w:rsidP="004C6C99">
            <w:pPr>
              <w:jc w:val="center"/>
              <w:rPr>
                <w:rFonts w:ascii="Arial Narrow" w:hAnsi="Arial Narrow"/>
                <w:b/>
              </w:rPr>
            </w:pPr>
            <w:r w:rsidRPr="004C6C99">
              <w:rPr>
                <w:rFonts w:ascii="Arial Narrow" w:hAnsi="Arial Narrow"/>
                <w:b/>
              </w:rPr>
              <w:t>Date</w:t>
            </w:r>
          </w:p>
        </w:tc>
        <w:tc>
          <w:tcPr>
            <w:tcW w:w="4050" w:type="dxa"/>
            <w:shd w:val="clear" w:color="auto" w:fill="A6A6A6" w:themeFill="background1" w:themeFillShade="A6"/>
          </w:tcPr>
          <w:p w:rsidR="004C6C99" w:rsidRPr="004C6C99" w:rsidRDefault="004C6C99" w:rsidP="004C6C99">
            <w:pPr>
              <w:jc w:val="center"/>
              <w:rPr>
                <w:rFonts w:ascii="Arial Narrow" w:hAnsi="Arial Narrow"/>
                <w:b/>
              </w:rPr>
            </w:pPr>
            <w:r>
              <w:rPr>
                <w:rFonts w:ascii="Arial Narrow" w:hAnsi="Arial Narrow"/>
                <w:b/>
              </w:rPr>
              <w:t>Topics Covered</w:t>
            </w:r>
          </w:p>
        </w:tc>
        <w:tc>
          <w:tcPr>
            <w:tcW w:w="4140" w:type="dxa"/>
            <w:shd w:val="clear" w:color="auto" w:fill="A6A6A6" w:themeFill="background1" w:themeFillShade="A6"/>
          </w:tcPr>
          <w:p w:rsidR="004C6C99" w:rsidRPr="004C6C99" w:rsidRDefault="004C6C99" w:rsidP="004C6C99">
            <w:pPr>
              <w:jc w:val="center"/>
              <w:rPr>
                <w:rFonts w:ascii="Arial Narrow" w:hAnsi="Arial Narrow"/>
                <w:b/>
              </w:rPr>
            </w:pPr>
            <w:r>
              <w:rPr>
                <w:rFonts w:ascii="Arial Narrow" w:hAnsi="Arial Narrow"/>
                <w:b/>
              </w:rPr>
              <w:t>Readings &amp; Assignments Due Before Start of Class*</w:t>
            </w:r>
          </w:p>
        </w:tc>
      </w:tr>
      <w:tr w:rsidR="004C6C99" w:rsidTr="00C060DE">
        <w:tc>
          <w:tcPr>
            <w:tcW w:w="517" w:type="dxa"/>
          </w:tcPr>
          <w:p w:rsidR="004C6C99" w:rsidRPr="00C060DE" w:rsidRDefault="004C6C99" w:rsidP="004C6C99">
            <w:pPr>
              <w:jc w:val="center"/>
              <w:rPr>
                <w:rFonts w:ascii="Arial Narrow" w:hAnsi="Arial Narrow"/>
                <w:sz w:val="20"/>
                <w:szCs w:val="20"/>
              </w:rPr>
            </w:pPr>
            <w:r w:rsidRPr="00C060DE">
              <w:rPr>
                <w:rFonts w:ascii="Arial Narrow" w:hAnsi="Arial Narrow"/>
                <w:sz w:val="20"/>
                <w:szCs w:val="20"/>
              </w:rPr>
              <w:t>1</w:t>
            </w:r>
          </w:p>
        </w:tc>
        <w:tc>
          <w:tcPr>
            <w:tcW w:w="918" w:type="dxa"/>
          </w:tcPr>
          <w:p w:rsidR="004C6C99" w:rsidRDefault="009073C6" w:rsidP="004C6C99">
            <w:pPr>
              <w:jc w:val="center"/>
              <w:rPr>
                <w:rFonts w:ascii="Arial Narrow" w:hAnsi="Arial Narrow"/>
                <w:sz w:val="20"/>
                <w:szCs w:val="20"/>
              </w:rPr>
            </w:pPr>
            <w:r>
              <w:rPr>
                <w:rFonts w:ascii="Arial Narrow" w:hAnsi="Arial Narrow"/>
                <w:sz w:val="20"/>
                <w:szCs w:val="20"/>
              </w:rPr>
              <w:t>Jan</w:t>
            </w:r>
          </w:p>
          <w:p w:rsidR="009073C6" w:rsidRPr="00C060DE" w:rsidRDefault="009073C6" w:rsidP="004C6C99">
            <w:pPr>
              <w:jc w:val="center"/>
              <w:rPr>
                <w:rFonts w:ascii="Arial Narrow" w:hAnsi="Arial Narrow"/>
                <w:sz w:val="20"/>
                <w:szCs w:val="20"/>
              </w:rPr>
            </w:pPr>
            <w:r>
              <w:rPr>
                <w:rFonts w:ascii="Arial Narrow" w:hAnsi="Arial Narrow"/>
                <w:sz w:val="20"/>
                <w:szCs w:val="20"/>
              </w:rPr>
              <w:t>2</w:t>
            </w:r>
            <w:r w:rsidR="005229F4">
              <w:rPr>
                <w:rFonts w:ascii="Arial Narrow" w:hAnsi="Arial Narrow"/>
                <w:sz w:val="20"/>
                <w:szCs w:val="20"/>
              </w:rPr>
              <w:t>8</w:t>
            </w:r>
            <w:r>
              <w:rPr>
                <w:rFonts w:ascii="Arial Narrow" w:hAnsi="Arial Narrow"/>
                <w:sz w:val="20"/>
                <w:szCs w:val="20"/>
              </w:rPr>
              <w:t>th</w:t>
            </w:r>
          </w:p>
        </w:tc>
        <w:tc>
          <w:tcPr>
            <w:tcW w:w="4050" w:type="dxa"/>
          </w:tcPr>
          <w:p w:rsidR="004C6C99" w:rsidRPr="00C060DE" w:rsidRDefault="004C6C99" w:rsidP="004C6C99">
            <w:pPr>
              <w:jc w:val="center"/>
              <w:rPr>
                <w:rFonts w:ascii="Arial Narrow" w:hAnsi="Arial Narrow"/>
                <w:sz w:val="20"/>
                <w:szCs w:val="20"/>
              </w:rPr>
            </w:pPr>
            <w:r w:rsidRPr="00C060DE">
              <w:rPr>
                <w:rFonts w:ascii="Arial Narrow" w:hAnsi="Arial Narrow"/>
                <w:sz w:val="20"/>
                <w:szCs w:val="20"/>
              </w:rPr>
              <w:t>Introductions</w:t>
            </w:r>
          </w:p>
          <w:p w:rsidR="00D25377" w:rsidRDefault="004C6C99" w:rsidP="00D25377">
            <w:pPr>
              <w:jc w:val="center"/>
              <w:rPr>
                <w:rFonts w:ascii="Arial Narrow" w:hAnsi="Arial Narrow"/>
                <w:sz w:val="20"/>
                <w:szCs w:val="20"/>
              </w:rPr>
            </w:pPr>
            <w:r w:rsidRPr="00C060DE">
              <w:rPr>
                <w:rFonts w:ascii="Arial Narrow" w:hAnsi="Arial Narrow"/>
                <w:sz w:val="20"/>
                <w:szCs w:val="20"/>
              </w:rPr>
              <w:t>Review of Syllabus, Blackboard, &amp; Class Weebly</w:t>
            </w:r>
          </w:p>
          <w:p w:rsidR="00C060DE" w:rsidRPr="004C6C99" w:rsidRDefault="00C060DE" w:rsidP="004C6C99">
            <w:pPr>
              <w:jc w:val="center"/>
              <w:rPr>
                <w:rFonts w:ascii="Arial Narrow" w:hAnsi="Arial Narrow"/>
              </w:rPr>
            </w:pPr>
            <w:r>
              <w:rPr>
                <w:rFonts w:ascii="Arial Narrow" w:hAnsi="Arial Narrow"/>
                <w:sz w:val="20"/>
                <w:szCs w:val="20"/>
              </w:rPr>
              <w:t>Create your own Weebly</w:t>
            </w:r>
          </w:p>
        </w:tc>
        <w:tc>
          <w:tcPr>
            <w:tcW w:w="4140" w:type="dxa"/>
          </w:tcPr>
          <w:p w:rsidR="004C6C99" w:rsidRPr="00C060DE" w:rsidRDefault="004C6C99" w:rsidP="004C6C99">
            <w:pPr>
              <w:jc w:val="center"/>
              <w:rPr>
                <w:rFonts w:ascii="Arial Narrow" w:hAnsi="Arial Narrow"/>
                <w:sz w:val="20"/>
                <w:szCs w:val="20"/>
              </w:rPr>
            </w:pPr>
          </w:p>
        </w:tc>
      </w:tr>
      <w:tr w:rsidR="00C060DE" w:rsidTr="00C060DE">
        <w:tc>
          <w:tcPr>
            <w:tcW w:w="9625" w:type="dxa"/>
            <w:gridSpan w:val="4"/>
            <w:shd w:val="clear" w:color="auto" w:fill="D9D9D9" w:themeFill="background1" w:themeFillShade="D9"/>
          </w:tcPr>
          <w:p w:rsidR="00C060DE" w:rsidRPr="00C060DE" w:rsidRDefault="00C060DE" w:rsidP="004C6C99">
            <w:pPr>
              <w:jc w:val="center"/>
              <w:rPr>
                <w:rFonts w:ascii="Arial Narrow" w:hAnsi="Arial Narrow"/>
                <w:b/>
                <w:sz w:val="20"/>
                <w:szCs w:val="20"/>
              </w:rPr>
            </w:pPr>
            <w:r w:rsidRPr="00C060DE">
              <w:rPr>
                <w:rFonts w:ascii="Arial Narrow" w:hAnsi="Arial Narrow"/>
                <w:b/>
                <w:sz w:val="20"/>
                <w:szCs w:val="20"/>
              </w:rPr>
              <w:t>Essential Question</w:t>
            </w:r>
            <w:r>
              <w:rPr>
                <w:rFonts w:ascii="Arial Narrow" w:hAnsi="Arial Narrow"/>
                <w:b/>
                <w:sz w:val="20"/>
                <w:szCs w:val="20"/>
              </w:rPr>
              <w:t>(s) 1: What is UDL? How is the UDL framework used to design learning environments?</w:t>
            </w:r>
          </w:p>
        </w:tc>
      </w:tr>
      <w:tr w:rsidR="00C060DE" w:rsidTr="00C060DE">
        <w:tc>
          <w:tcPr>
            <w:tcW w:w="517" w:type="dxa"/>
          </w:tcPr>
          <w:p w:rsidR="00C060DE" w:rsidRPr="00C060DE" w:rsidRDefault="00C060DE" w:rsidP="004C6C99">
            <w:pPr>
              <w:jc w:val="center"/>
              <w:rPr>
                <w:rFonts w:ascii="Arial Narrow" w:hAnsi="Arial Narrow"/>
                <w:sz w:val="20"/>
                <w:szCs w:val="20"/>
              </w:rPr>
            </w:pPr>
            <w:r w:rsidRPr="00C060DE">
              <w:rPr>
                <w:rFonts w:ascii="Arial Narrow" w:hAnsi="Arial Narrow"/>
                <w:sz w:val="20"/>
                <w:szCs w:val="20"/>
              </w:rPr>
              <w:t>2</w:t>
            </w:r>
          </w:p>
        </w:tc>
        <w:tc>
          <w:tcPr>
            <w:tcW w:w="918" w:type="dxa"/>
          </w:tcPr>
          <w:p w:rsidR="00C060DE" w:rsidRDefault="009073C6" w:rsidP="004C6C99">
            <w:pPr>
              <w:jc w:val="center"/>
              <w:rPr>
                <w:rFonts w:ascii="Arial Narrow" w:hAnsi="Arial Narrow"/>
                <w:sz w:val="20"/>
                <w:szCs w:val="20"/>
              </w:rPr>
            </w:pPr>
            <w:r>
              <w:rPr>
                <w:rFonts w:ascii="Arial Narrow" w:hAnsi="Arial Narrow"/>
                <w:sz w:val="20"/>
                <w:szCs w:val="20"/>
              </w:rPr>
              <w:t>Feb</w:t>
            </w:r>
          </w:p>
          <w:p w:rsidR="009073C6" w:rsidRPr="00C060DE" w:rsidRDefault="005229F4" w:rsidP="004C6C99">
            <w:pPr>
              <w:jc w:val="center"/>
              <w:rPr>
                <w:rFonts w:ascii="Arial Narrow" w:hAnsi="Arial Narrow"/>
                <w:sz w:val="20"/>
                <w:szCs w:val="20"/>
              </w:rPr>
            </w:pPr>
            <w:r>
              <w:rPr>
                <w:rFonts w:ascii="Arial Narrow" w:hAnsi="Arial Narrow"/>
                <w:sz w:val="20"/>
                <w:szCs w:val="20"/>
              </w:rPr>
              <w:t>4</w:t>
            </w:r>
            <w:r w:rsidR="009073C6">
              <w:rPr>
                <w:rFonts w:ascii="Arial Narrow" w:hAnsi="Arial Narrow"/>
                <w:sz w:val="20"/>
                <w:szCs w:val="20"/>
              </w:rPr>
              <w:t>th</w:t>
            </w:r>
          </w:p>
        </w:tc>
        <w:tc>
          <w:tcPr>
            <w:tcW w:w="4050" w:type="dxa"/>
          </w:tcPr>
          <w:p w:rsidR="00C060DE" w:rsidRDefault="00C060DE" w:rsidP="004C6C99">
            <w:pPr>
              <w:jc w:val="center"/>
              <w:rPr>
                <w:rFonts w:ascii="Arial Narrow" w:hAnsi="Arial Narrow"/>
                <w:sz w:val="20"/>
                <w:szCs w:val="20"/>
              </w:rPr>
            </w:pPr>
            <w:r>
              <w:rPr>
                <w:rFonts w:ascii="Arial Narrow" w:hAnsi="Arial Narrow"/>
                <w:sz w:val="20"/>
                <w:szCs w:val="20"/>
              </w:rPr>
              <w:t>Defining: Universal Design for Learning (UDL),</w:t>
            </w:r>
          </w:p>
          <w:p w:rsidR="00C060DE" w:rsidRDefault="00C060DE" w:rsidP="004C6C99">
            <w:pPr>
              <w:jc w:val="center"/>
              <w:rPr>
                <w:rFonts w:ascii="Arial Narrow" w:hAnsi="Arial Narrow"/>
                <w:sz w:val="20"/>
                <w:szCs w:val="20"/>
              </w:rPr>
            </w:pPr>
            <w:r>
              <w:rPr>
                <w:rFonts w:ascii="Arial Narrow" w:hAnsi="Arial Narrow"/>
                <w:sz w:val="20"/>
                <w:szCs w:val="20"/>
              </w:rPr>
              <w:t>Assistive Technology (AT), &amp; Response to Intervention (RTI)</w:t>
            </w:r>
          </w:p>
          <w:p w:rsidR="00C060DE" w:rsidRDefault="00C060DE" w:rsidP="004C6C99">
            <w:pPr>
              <w:jc w:val="center"/>
              <w:rPr>
                <w:rFonts w:ascii="Arial Narrow" w:hAnsi="Arial Narrow"/>
                <w:sz w:val="20"/>
                <w:szCs w:val="20"/>
              </w:rPr>
            </w:pPr>
            <w:r>
              <w:rPr>
                <w:rFonts w:ascii="Arial Narrow" w:hAnsi="Arial Narrow"/>
                <w:sz w:val="20"/>
                <w:szCs w:val="20"/>
              </w:rPr>
              <w:t>Designing Positive Learning Environments</w:t>
            </w:r>
          </w:p>
          <w:p w:rsidR="00537BE1" w:rsidRPr="00C060DE" w:rsidRDefault="00537BE1" w:rsidP="004C6C99">
            <w:pPr>
              <w:jc w:val="center"/>
              <w:rPr>
                <w:rFonts w:ascii="Arial Narrow" w:hAnsi="Arial Narrow"/>
                <w:sz w:val="20"/>
                <w:szCs w:val="20"/>
              </w:rPr>
            </w:pPr>
            <w:r>
              <w:rPr>
                <w:rFonts w:ascii="Arial Narrow" w:hAnsi="Arial Narrow"/>
                <w:sz w:val="20"/>
                <w:szCs w:val="20"/>
              </w:rPr>
              <w:t>UDL Guidelines &amp; Checkpoints</w:t>
            </w:r>
          </w:p>
        </w:tc>
        <w:tc>
          <w:tcPr>
            <w:tcW w:w="4140" w:type="dxa"/>
          </w:tcPr>
          <w:p w:rsidR="00C060DE" w:rsidRDefault="00C060DE" w:rsidP="004C6C99">
            <w:pPr>
              <w:jc w:val="center"/>
              <w:rPr>
                <w:rFonts w:ascii="Arial Narrow" w:hAnsi="Arial Narrow"/>
                <w:sz w:val="20"/>
                <w:szCs w:val="20"/>
              </w:rPr>
            </w:pPr>
          </w:p>
          <w:p w:rsidR="00537BE1" w:rsidRDefault="00537BE1" w:rsidP="00C060DE">
            <w:pPr>
              <w:jc w:val="center"/>
              <w:rPr>
                <w:rFonts w:ascii="Arial Narrow" w:hAnsi="Arial Narrow"/>
                <w:sz w:val="20"/>
                <w:szCs w:val="20"/>
              </w:rPr>
            </w:pPr>
          </w:p>
          <w:p w:rsidR="00C060DE" w:rsidRDefault="00537BE1" w:rsidP="00C060DE">
            <w:pPr>
              <w:jc w:val="center"/>
              <w:rPr>
                <w:rFonts w:ascii="Arial Narrow" w:hAnsi="Arial Narrow"/>
                <w:b/>
                <w:color w:val="5B9BD5" w:themeColor="accent1"/>
                <w:sz w:val="20"/>
                <w:szCs w:val="20"/>
              </w:rPr>
            </w:pPr>
            <w:r w:rsidRPr="00537BE1">
              <w:rPr>
                <w:rFonts w:ascii="Arial Narrow" w:hAnsi="Arial Narrow"/>
                <w:b/>
                <w:color w:val="5B9BD5" w:themeColor="accent1"/>
                <w:sz w:val="20"/>
                <w:szCs w:val="20"/>
              </w:rPr>
              <w:t>UDL Chapters 1</w:t>
            </w:r>
            <w:r w:rsidR="007656C1">
              <w:rPr>
                <w:rFonts w:ascii="Arial Narrow" w:hAnsi="Arial Narrow"/>
                <w:b/>
                <w:color w:val="5B9BD5" w:themeColor="accent1"/>
                <w:sz w:val="20"/>
                <w:szCs w:val="20"/>
              </w:rPr>
              <w:t xml:space="preserve"> &amp; 2</w:t>
            </w:r>
          </w:p>
          <w:p w:rsidR="00377D67" w:rsidRPr="00377D67" w:rsidRDefault="00377D67" w:rsidP="00C060DE">
            <w:pPr>
              <w:jc w:val="center"/>
              <w:rPr>
                <w:rFonts w:ascii="Arial Narrow" w:hAnsi="Arial Narrow"/>
                <w:i/>
                <w:sz w:val="20"/>
                <w:szCs w:val="20"/>
              </w:rPr>
            </w:pPr>
            <w:r w:rsidRPr="00377D67">
              <w:rPr>
                <w:rFonts w:ascii="Arial Narrow" w:hAnsi="Arial Narrow"/>
                <w:i/>
                <w:color w:val="00B050"/>
                <w:sz w:val="20"/>
                <w:szCs w:val="20"/>
              </w:rPr>
              <w:t>Sign up for Draft Submission of UDL LP Option A or B</w:t>
            </w:r>
          </w:p>
        </w:tc>
      </w:tr>
      <w:tr w:rsidR="00C060DE" w:rsidTr="00C060DE">
        <w:tc>
          <w:tcPr>
            <w:tcW w:w="517" w:type="dxa"/>
          </w:tcPr>
          <w:p w:rsidR="00C060DE" w:rsidRPr="00C060DE" w:rsidRDefault="00C060DE" w:rsidP="004C6C99">
            <w:pPr>
              <w:jc w:val="center"/>
              <w:rPr>
                <w:rFonts w:ascii="Arial Narrow" w:hAnsi="Arial Narrow"/>
                <w:sz w:val="20"/>
                <w:szCs w:val="20"/>
              </w:rPr>
            </w:pPr>
            <w:r w:rsidRPr="00C060DE">
              <w:rPr>
                <w:rFonts w:ascii="Arial Narrow" w:hAnsi="Arial Narrow"/>
                <w:sz w:val="20"/>
                <w:szCs w:val="20"/>
              </w:rPr>
              <w:t>3</w:t>
            </w:r>
          </w:p>
        </w:tc>
        <w:tc>
          <w:tcPr>
            <w:tcW w:w="918" w:type="dxa"/>
          </w:tcPr>
          <w:p w:rsidR="00C060DE" w:rsidRDefault="009073C6" w:rsidP="004C6C99">
            <w:pPr>
              <w:jc w:val="center"/>
              <w:rPr>
                <w:rFonts w:ascii="Arial Narrow" w:hAnsi="Arial Narrow"/>
                <w:sz w:val="20"/>
                <w:szCs w:val="20"/>
              </w:rPr>
            </w:pPr>
            <w:r>
              <w:rPr>
                <w:rFonts w:ascii="Arial Narrow" w:hAnsi="Arial Narrow"/>
                <w:sz w:val="20"/>
                <w:szCs w:val="20"/>
              </w:rPr>
              <w:t>Feb</w:t>
            </w:r>
          </w:p>
          <w:p w:rsidR="009073C6" w:rsidRPr="00C060DE" w:rsidRDefault="009073C6" w:rsidP="004C6C99">
            <w:pPr>
              <w:jc w:val="center"/>
              <w:rPr>
                <w:rFonts w:ascii="Arial Narrow" w:hAnsi="Arial Narrow"/>
                <w:sz w:val="20"/>
                <w:szCs w:val="20"/>
              </w:rPr>
            </w:pPr>
            <w:r>
              <w:rPr>
                <w:rFonts w:ascii="Arial Narrow" w:hAnsi="Arial Narrow"/>
                <w:sz w:val="20"/>
                <w:szCs w:val="20"/>
              </w:rPr>
              <w:t>1</w:t>
            </w:r>
            <w:r w:rsidR="005229F4">
              <w:rPr>
                <w:rFonts w:ascii="Arial Narrow" w:hAnsi="Arial Narrow"/>
                <w:sz w:val="20"/>
                <w:szCs w:val="20"/>
              </w:rPr>
              <w:t>1</w:t>
            </w:r>
            <w:r>
              <w:rPr>
                <w:rFonts w:ascii="Arial Narrow" w:hAnsi="Arial Narrow"/>
                <w:sz w:val="20"/>
                <w:szCs w:val="20"/>
              </w:rPr>
              <w:t>th</w:t>
            </w:r>
          </w:p>
        </w:tc>
        <w:tc>
          <w:tcPr>
            <w:tcW w:w="4050" w:type="dxa"/>
          </w:tcPr>
          <w:p w:rsidR="00C060DE" w:rsidRPr="00C060DE" w:rsidRDefault="00C060DE" w:rsidP="00D25377">
            <w:pPr>
              <w:tabs>
                <w:tab w:val="left" w:pos="2378"/>
              </w:tabs>
              <w:jc w:val="center"/>
              <w:rPr>
                <w:rFonts w:ascii="Arial Narrow" w:hAnsi="Arial Narrow"/>
                <w:sz w:val="20"/>
                <w:szCs w:val="20"/>
              </w:rPr>
            </w:pPr>
            <w:r>
              <w:rPr>
                <w:rFonts w:ascii="Arial Narrow" w:hAnsi="Arial Narrow"/>
                <w:sz w:val="20"/>
                <w:szCs w:val="20"/>
              </w:rPr>
              <w:t>UDL Guidelines &amp; Checkpoints</w:t>
            </w:r>
            <w:r w:rsidR="00537BE1">
              <w:rPr>
                <w:rFonts w:ascii="Arial Narrow" w:hAnsi="Arial Narrow"/>
                <w:sz w:val="20"/>
                <w:szCs w:val="20"/>
              </w:rPr>
              <w:t xml:space="preserve"> (continued)</w:t>
            </w:r>
          </w:p>
        </w:tc>
        <w:tc>
          <w:tcPr>
            <w:tcW w:w="4140" w:type="dxa"/>
          </w:tcPr>
          <w:p w:rsidR="007656C1" w:rsidRPr="007656C1" w:rsidRDefault="007656C1" w:rsidP="007656C1">
            <w:pPr>
              <w:jc w:val="center"/>
              <w:rPr>
                <w:rFonts w:ascii="Arial Narrow" w:hAnsi="Arial Narrow"/>
                <w:b/>
                <w:color w:val="5B9BD5" w:themeColor="accent1"/>
                <w:sz w:val="20"/>
                <w:szCs w:val="20"/>
              </w:rPr>
            </w:pPr>
            <w:r w:rsidRPr="00537BE1">
              <w:rPr>
                <w:rFonts w:ascii="Arial Narrow" w:hAnsi="Arial Narrow"/>
                <w:b/>
                <w:color w:val="5B9BD5" w:themeColor="accent1"/>
                <w:sz w:val="20"/>
                <w:szCs w:val="20"/>
              </w:rPr>
              <w:t xml:space="preserve">UDL Chapters </w:t>
            </w:r>
            <w:r w:rsidR="00B622BD">
              <w:rPr>
                <w:rFonts w:ascii="Arial Narrow" w:hAnsi="Arial Narrow"/>
                <w:b/>
                <w:color w:val="5B9BD5" w:themeColor="accent1"/>
                <w:sz w:val="20"/>
                <w:szCs w:val="20"/>
              </w:rPr>
              <w:t>3 &amp; 4</w:t>
            </w:r>
          </w:p>
          <w:p w:rsidR="00C060DE" w:rsidRPr="00377D67" w:rsidRDefault="00377D67" w:rsidP="00377D67">
            <w:pPr>
              <w:jc w:val="center"/>
              <w:rPr>
                <w:rFonts w:ascii="Arial Narrow" w:hAnsi="Arial Narrow"/>
                <w:b/>
                <w:color w:val="FF0000"/>
                <w:sz w:val="20"/>
                <w:szCs w:val="20"/>
              </w:rPr>
            </w:pPr>
            <w:r w:rsidRPr="00377D67">
              <w:rPr>
                <w:rFonts w:ascii="Arial Narrow" w:hAnsi="Arial Narrow"/>
                <w:b/>
                <w:color w:val="FF0000"/>
                <w:sz w:val="20"/>
                <w:szCs w:val="20"/>
              </w:rPr>
              <w:t>Draft Submission of UDL LP</w:t>
            </w:r>
          </w:p>
          <w:p w:rsidR="00377D67" w:rsidRPr="00C060DE" w:rsidRDefault="00377D67" w:rsidP="00377D67">
            <w:pPr>
              <w:jc w:val="center"/>
              <w:rPr>
                <w:rFonts w:ascii="Arial Narrow" w:hAnsi="Arial Narrow"/>
                <w:sz w:val="20"/>
                <w:szCs w:val="20"/>
              </w:rPr>
            </w:pPr>
            <w:r w:rsidRPr="00377D67">
              <w:rPr>
                <w:rFonts w:ascii="Arial Narrow" w:hAnsi="Arial Narrow"/>
                <w:b/>
                <w:color w:val="FF0000"/>
                <w:sz w:val="20"/>
                <w:szCs w:val="20"/>
              </w:rPr>
              <w:t>Option A. Pieces – 1. Class Description &amp; About the Lesson</w:t>
            </w:r>
          </w:p>
        </w:tc>
      </w:tr>
      <w:tr w:rsidR="00537BE1" w:rsidTr="00537BE1">
        <w:tc>
          <w:tcPr>
            <w:tcW w:w="9625" w:type="dxa"/>
            <w:gridSpan w:val="4"/>
            <w:shd w:val="clear" w:color="auto" w:fill="D9D9D9" w:themeFill="background1" w:themeFillShade="D9"/>
          </w:tcPr>
          <w:p w:rsidR="00537BE1" w:rsidRPr="00537BE1" w:rsidRDefault="00537BE1" w:rsidP="004C6C99">
            <w:pPr>
              <w:jc w:val="center"/>
              <w:rPr>
                <w:rFonts w:ascii="Arial Narrow" w:hAnsi="Arial Narrow"/>
                <w:b/>
                <w:sz w:val="20"/>
                <w:szCs w:val="20"/>
              </w:rPr>
            </w:pPr>
            <w:r>
              <w:rPr>
                <w:rFonts w:ascii="Arial Narrow" w:hAnsi="Arial Narrow"/>
                <w:b/>
                <w:sz w:val="20"/>
                <w:szCs w:val="20"/>
              </w:rPr>
              <w:t>Essential Question 2: How do we apply UDL to the lesson planning process?</w:t>
            </w:r>
          </w:p>
        </w:tc>
      </w:tr>
      <w:tr w:rsidR="00C060DE" w:rsidTr="00C060DE">
        <w:tc>
          <w:tcPr>
            <w:tcW w:w="517" w:type="dxa"/>
          </w:tcPr>
          <w:p w:rsidR="00C060DE" w:rsidRPr="00C060DE" w:rsidRDefault="00C060DE" w:rsidP="004C6C99">
            <w:pPr>
              <w:jc w:val="center"/>
              <w:rPr>
                <w:rFonts w:ascii="Arial Narrow" w:hAnsi="Arial Narrow"/>
                <w:sz w:val="20"/>
                <w:szCs w:val="20"/>
              </w:rPr>
            </w:pPr>
            <w:r w:rsidRPr="00C060DE">
              <w:rPr>
                <w:rFonts w:ascii="Arial Narrow" w:hAnsi="Arial Narrow"/>
                <w:sz w:val="20"/>
                <w:szCs w:val="20"/>
              </w:rPr>
              <w:t>4</w:t>
            </w:r>
          </w:p>
        </w:tc>
        <w:tc>
          <w:tcPr>
            <w:tcW w:w="918" w:type="dxa"/>
          </w:tcPr>
          <w:p w:rsidR="00C060DE" w:rsidRDefault="009073C6" w:rsidP="004C6C99">
            <w:pPr>
              <w:jc w:val="center"/>
              <w:rPr>
                <w:rFonts w:ascii="Arial Narrow" w:hAnsi="Arial Narrow"/>
                <w:sz w:val="20"/>
                <w:szCs w:val="20"/>
              </w:rPr>
            </w:pPr>
            <w:r>
              <w:rPr>
                <w:rFonts w:ascii="Arial Narrow" w:hAnsi="Arial Narrow"/>
                <w:sz w:val="20"/>
                <w:szCs w:val="20"/>
              </w:rPr>
              <w:t>Feb</w:t>
            </w:r>
          </w:p>
          <w:p w:rsidR="009073C6" w:rsidRPr="00C060DE" w:rsidRDefault="009073C6" w:rsidP="004C6C99">
            <w:pPr>
              <w:jc w:val="center"/>
              <w:rPr>
                <w:rFonts w:ascii="Arial Narrow" w:hAnsi="Arial Narrow"/>
                <w:sz w:val="20"/>
                <w:szCs w:val="20"/>
              </w:rPr>
            </w:pPr>
            <w:r>
              <w:rPr>
                <w:rFonts w:ascii="Arial Narrow" w:hAnsi="Arial Narrow"/>
                <w:sz w:val="20"/>
                <w:szCs w:val="20"/>
              </w:rPr>
              <w:t>1</w:t>
            </w:r>
            <w:r w:rsidR="005229F4">
              <w:rPr>
                <w:rFonts w:ascii="Arial Narrow" w:hAnsi="Arial Narrow"/>
                <w:sz w:val="20"/>
                <w:szCs w:val="20"/>
              </w:rPr>
              <w:t>8</w:t>
            </w:r>
            <w:r>
              <w:rPr>
                <w:rFonts w:ascii="Arial Narrow" w:hAnsi="Arial Narrow"/>
                <w:sz w:val="20"/>
                <w:szCs w:val="20"/>
              </w:rPr>
              <w:t>th</w:t>
            </w:r>
          </w:p>
        </w:tc>
        <w:tc>
          <w:tcPr>
            <w:tcW w:w="4050" w:type="dxa"/>
          </w:tcPr>
          <w:p w:rsidR="00C060DE" w:rsidRPr="00C060DE" w:rsidRDefault="00377D67" w:rsidP="004C6C99">
            <w:pPr>
              <w:jc w:val="center"/>
              <w:rPr>
                <w:rFonts w:ascii="Arial Narrow" w:hAnsi="Arial Narrow"/>
                <w:sz w:val="20"/>
                <w:szCs w:val="20"/>
              </w:rPr>
            </w:pPr>
            <w:r>
              <w:rPr>
                <w:rFonts w:ascii="Arial Narrow" w:hAnsi="Arial Narrow"/>
                <w:sz w:val="20"/>
                <w:szCs w:val="20"/>
              </w:rPr>
              <w:t>Applying UDL to Lesson Planning: Goals</w:t>
            </w:r>
          </w:p>
        </w:tc>
        <w:tc>
          <w:tcPr>
            <w:tcW w:w="4140" w:type="dxa"/>
          </w:tcPr>
          <w:p w:rsidR="00C060DE" w:rsidRPr="00377D67" w:rsidRDefault="00C060DE" w:rsidP="00377D67">
            <w:pPr>
              <w:jc w:val="center"/>
              <w:rPr>
                <w:rFonts w:ascii="Arial Narrow" w:hAnsi="Arial Narrow"/>
                <w:b/>
                <w:sz w:val="20"/>
                <w:szCs w:val="20"/>
              </w:rPr>
            </w:pPr>
            <w:r w:rsidRPr="00377D67">
              <w:rPr>
                <w:rFonts w:ascii="Arial Narrow" w:hAnsi="Arial Narrow"/>
                <w:b/>
                <w:color w:val="5B9BD5" w:themeColor="accent1"/>
                <w:sz w:val="20"/>
                <w:szCs w:val="20"/>
              </w:rPr>
              <w:t xml:space="preserve">UDL Chapters </w:t>
            </w:r>
            <w:r w:rsidR="00377D67" w:rsidRPr="00377D67">
              <w:rPr>
                <w:rFonts w:ascii="Arial Narrow" w:hAnsi="Arial Narrow"/>
                <w:b/>
                <w:color w:val="5B9BD5" w:themeColor="accent1"/>
                <w:sz w:val="20"/>
                <w:szCs w:val="20"/>
              </w:rPr>
              <w:t>5 &amp; 6</w:t>
            </w:r>
          </w:p>
        </w:tc>
      </w:tr>
      <w:tr w:rsidR="00C060DE" w:rsidTr="00C060DE">
        <w:tc>
          <w:tcPr>
            <w:tcW w:w="517" w:type="dxa"/>
          </w:tcPr>
          <w:p w:rsidR="00C060DE" w:rsidRPr="00C060DE" w:rsidRDefault="00C060DE" w:rsidP="004C6C99">
            <w:pPr>
              <w:jc w:val="center"/>
              <w:rPr>
                <w:rFonts w:ascii="Arial Narrow" w:hAnsi="Arial Narrow"/>
                <w:sz w:val="20"/>
                <w:szCs w:val="20"/>
              </w:rPr>
            </w:pPr>
            <w:r>
              <w:rPr>
                <w:rFonts w:ascii="Arial Narrow" w:hAnsi="Arial Narrow"/>
                <w:sz w:val="20"/>
                <w:szCs w:val="20"/>
              </w:rPr>
              <w:t>5</w:t>
            </w:r>
          </w:p>
        </w:tc>
        <w:tc>
          <w:tcPr>
            <w:tcW w:w="918" w:type="dxa"/>
          </w:tcPr>
          <w:p w:rsidR="00C060DE" w:rsidRDefault="009073C6" w:rsidP="004C6C99">
            <w:pPr>
              <w:jc w:val="center"/>
              <w:rPr>
                <w:rFonts w:ascii="Arial Narrow" w:hAnsi="Arial Narrow"/>
                <w:sz w:val="20"/>
                <w:szCs w:val="20"/>
              </w:rPr>
            </w:pPr>
            <w:r>
              <w:rPr>
                <w:rFonts w:ascii="Arial Narrow" w:hAnsi="Arial Narrow"/>
                <w:sz w:val="20"/>
                <w:szCs w:val="20"/>
              </w:rPr>
              <w:t>Feb</w:t>
            </w:r>
          </w:p>
          <w:p w:rsidR="009073C6" w:rsidRPr="00C060DE" w:rsidRDefault="009073C6" w:rsidP="004C6C99">
            <w:pPr>
              <w:jc w:val="center"/>
              <w:rPr>
                <w:rFonts w:ascii="Arial Narrow" w:hAnsi="Arial Narrow"/>
                <w:sz w:val="20"/>
                <w:szCs w:val="20"/>
              </w:rPr>
            </w:pPr>
            <w:r>
              <w:rPr>
                <w:rFonts w:ascii="Arial Narrow" w:hAnsi="Arial Narrow"/>
                <w:sz w:val="20"/>
                <w:szCs w:val="20"/>
              </w:rPr>
              <w:t>2</w:t>
            </w:r>
            <w:r w:rsidR="005229F4">
              <w:rPr>
                <w:rFonts w:ascii="Arial Narrow" w:hAnsi="Arial Narrow"/>
                <w:sz w:val="20"/>
                <w:szCs w:val="20"/>
              </w:rPr>
              <w:t>5</w:t>
            </w:r>
            <w:r>
              <w:rPr>
                <w:rFonts w:ascii="Arial Narrow" w:hAnsi="Arial Narrow"/>
                <w:sz w:val="20"/>
                <w:szCs w:val="20"/>
              </w:rPr>
              <w:t>th</w:t>
            </w:r>
          </w:p>
        </w:tc>
        <w:tc>
          <w:tcPr>
            <w:tcW w:w="4050" w:type="dxa"/>
          </w:tcPr>
          <w:p w:rsidR="00C060DE" w:rsidRPr="00C060DE" w:rsidRDefault="00C060DE" w:rsidP="00377D67">
            <w:pPr>
              <w:jc w:val="center"/>
              <w:rPr>
                <w:rFonts w:ascii="Arial Narrow" w:hAnsi="Arial Narrow"/>
                <w:sz w:val="20"/>
                <w:szCs w:val="20"/>
              </w:rPr>
            </w:pPr>
            <w:r>
              <w:rPr>
                <w:rFonts w:ascii="Arial Narrow" w:hAnsi="Arial Narrow"/>
                <w:sz w:val="20"/>
                <w:szCs w:val="20"/>
              </w:rPr>
              <w:t xml:space="preserve">Applying UDL to Lesson Planning: </w:t>
            </w:r>
            <w:r w:rsidR="00377D67">
              <w:rPr>
                <w:rFonts w:ascii="Arial Narrow" w:hAnsi="Arial Narrow"/>
                <w:sz w:val="20"/>
                <w:szCs w:val="20"/>
              </w:rPr>
              <w:t>Variability</w:t>
            </w:r>
          </w:p>
        </w:tc>
        <w:tc>
          <w:tcPr>
            <w:tcW w:w="4140" w:type="dxa"/>
          </w:tcPr>
          <w:p w:rsidR="00C060DE" w:rsidRPr="00377D67" w:rsidRDefault="00377D67" w:rsidP="004C6C99">
            <w:pPr>
              <w:jc w:val="center"/>
              <w:rPr>
                <w:rFonts w:ascii="Arial Narrow" w:hAnsi="Arial Narrow"/>
                <w:b/>
                <w:sz w:val="20"/>
                <w:szCs w:val="20"/>
              </w:rPr>
            </w:pPr>
            <w:r w:rsidRPr="00377D67">
              <w:rPr>
                <w:rFonts w:ascii="Arial Narrow" w:hAnsi="Arial Narrow"/>
                <w:b/>
                <w:color w:val="FF0000"/>
                <w:sz w:val="20"/>
                <w:szCs w:val="20"/>
              </w:rPr>
              <w:t>Application Products Toolbox 1 &amp; 2</w:t>
            </w:r>
          </w:p>
        </w:tc>
      </w:tr>
      <w:tr w:rsidR="00C060DE" w:rsidTr="00C060DE">
        <w:tc>
          <w:tcPr>
            <w:tcW w:w="517" w:type="dxa"/>
          </w:tcPr>
          <w:p w:rsidR="00C060DE" w:rsidRPr="00C060DE" w:rsidRDefault="00514B8F" w:rsidP="004C6C99">
            <w:pPr>
              <w:jc w:val="center"/>
              <w:rPr>
                <w:rFonts w:ascii="Arial Narrow" w:hAnsi="Arial Narrow"/>
                <w:sz w:val="20"/>
                <w:szCs w:val="20"/>
              </w:rPr>
            </w:pPr>
            <w:r>
              <w:rPr>
                <w:rFonts w:ascii="Arial Narrow" w:hAnsi="Arial Narrow"/>
                <w:sz w:val="20"/>
                <w:szCs w:val="20"/>
              </w:rPr>
              <w:t>6</w:t>
            </w:r>
          </w:p>
        </w:tc>
        <w:tc>
          <w:tcPr>
            <w:tcW w:w="918" w:type="dxa"/>
          </w:tcPr>
          <w:p w:rsidR="00C060DE" w:rsidRDefault="009073C6" w:rsidP="004C6C99">
            <w:pPr>
              <w:jc w:val="center"/>
              <w:rPr>
                <w:rFonts w:ascii="Arial Narrow" w:hAnsi="Arial Narrow"/>
                <w:sz w:val="20"/>
                <w:szCs w:val="20"/>
              </w:rPr>
            </w:pPr>
            <w:r>
              <w:rPr>
                <w:rFonts w:ascii="Arial Narrow" w:hAnsi="Arial Narrow"/>
                <w:sz w:val="20"/>
                <w:szCs w:val="20"/>
              </w:rPr>
              <w:t>March</w:t>
            </w:r>
          </w:p>
          <w:p w:rsidR="009073C6" w:rsidRPr="00C060DE" w:rsidRDefault="005229F4" w:rsidP="004C6C99">
            <w:pPr>
              <w:jc w:val="center"/>
              <w:rPr>
                <w:rFonts w:ascii="Arial Narrow" w:hAnsi="Arial Narrow"/>
                <w:sz w:val="20"/>
                <w:szCs w:val="20"/>
              </w:rPr>
            </w:pPr>
            <w:r>
              <w:rPr>
                <w:rFonts w:ascii="Arial Narrow" w:hAnsi="Arial Narrow"/>
                <w:sz w:val="20"/>
                <w:szCs w:val="20"/>
              </w:rPr>
              <w:t>4</w:t>
            </w:r>
            <w:r w:rsidR="009073C6">
              <w:rPr>
                <w:rFonts w:ascii="Arial Narrow" w:hAnsi="Arial Narrow"/>
                <w:sz w:val="20"/>
                <w:szCs w:val="20"/>
              </w:rPr>
              <w:t>th</w:t>
            </w:r>
          </w:p>
        </w:tc>
        <w:tc>
          <w:tcPr>
            <w:tcW w:w="4050" w:type="dxa"/>
          </w:tcPr>
          <w:p w:rsidR="00C060DE" w:rsidRPr="00C060DE" w:rsidRDefault="00514B8F" w:rsidP="00377D67">
            <w:pPr>
              <w:jc w:val="center"/>
              <w:rPr>
                <w:rFonts w:ascii="Arial Narrow" w:hAnsi="Arial Narrow"/>
                <w:sz w:val="20"/>
                <w:szCs w:val="20"/>
              </w:rPr>
            </w:pPr>
            <w:r>
              <w:rPr>
                <w:rFonts w:ascii="Arial Narrow" w:hAnsi="Arial Narrow"/>
                <w:sz w:val="20"/>
                <w:szCs w:val="20"/>
              </w:rPr>
              <w:t xml:space="preserve">Applying UDL to Lesson Planning: </w:t>
            </w:r>
            <w:r w:rsidR="00377D67">
              <w:rPr>
                <w:rFonts w:ascii="Arial Narrow" w:hAnsi="Arial Narrow"/>
                <w:sz w:val="20"/>
                <w:szCs w:val="20"/>
              </w:rPr>
              <w:t>Assessments</w:t>
            </w:r>
          </w:p>
        </w:tc>
        <w:tc>
          <w:tcPr>
            <w:tcW w:w="4140" w:type="dxa"/>
          </w:tcPr>
          <w:p w:rsidR="00514B8F" w:rsidRPr="00377D67" w:rsidRDefault="00377D67" w:rsidP="004C6C99">
            <w:pPr>
              <w:jc w:val="center"/>
              <w:rPr>
                <w:rFonts w:ascii="Arial Narrow" w:hAnsi="Arial Narrow"/>
                <w:b/>
                <w:sz w:val="20"/>
                <w:szCs w:val="20"/>
              </w:rPr>
            </w:pPr>
            <w:r w:rsidRPr="00377D67">
              <w:rPr>
                <w:rFonts w:ascii="Arial Narrow" w:hAnsi="Arial Narrow"/>
                <w:b/>
                <w:color w:val="FF0000"/>
                <w:sz w:val="20"/>
                <w:szCs w:val="20"/>
              </w:rPr>
              <w:t>Application Products Toolbox 3, 4, &amp; 5 with Presentation</w:t>
            </w:r>
          </w:p>
        </w:tc>
      </w:tr>
      <w:tr w:rsidR="00377D67" w:rsidTr="00377D67">
        <w:tc>
          <w:tcPr>
            <w:tcW w:w="9625" w:type="dxa"/>
            <w:gridSpan w:val="4"/>
            <w:shd w:val="clear" w:color="auto" w:fill="D9D9D9" w:themeFill="background1" w:themeFillShade="D9"/>
          </w:tcPr>
          <w:p w:rsidR="00377D67" w:rsidRPr="00377D67" w:rsidRDefault="00377D67" w:rsidP="004C6C99">
            <w:pPr>
              <w:jc w:val="center"/>
              <w:rPr>
                <w:rFonts w:ascii="Arial Narrow" w:hAnsi="Arial Narrow"/>
                <w:b/>
                <w:color w:val="FF0000"/>
                <w:sz w:val="20"/>
                <w:szCs w:val="20"/>
              </w:rPr>
            </w:pPr>
            <w:r>
              <w:rPr>
                <w:rFonts w:ascii="Arial Narrow" w:hAnsi="Arial Narrow"/>
                <w:b/>
                <w:sz w:val="20"/>
                <w:szCs w:val="20"/>
              </w:rPr>
              <w:t>Essential Question 3: What materials and media support a UDL environment?</w:t>
            </w:r>
          </w:p>
        </w:tc>
      </w:tr>
      <w:tr w:rsidR="00C060DE" w:rsidTr="00C060DE">
        <w:tc>
          <w:tcPr>
            <w:tcW w:w="517" w:type="dxa"/>
          </w:tcPr>
          <w:p w:rsidR="00C060DE" w:rsidRPr="00C060DE" w:rsidRDefault="00514B8F" w:rsidP="004C6C99">
            <w:pPr>
              <w:jc w:val="center"/>
              <w:rPr>
                <w:rFonts w:ascii="Arial Narrow" w:hAnsi="Arial Narrow"/>
                <w:sz w:val="20"/>
                <w:szCs w:val="20"/>
              </w:rPr>
            </w:pPr>
            <w:r>
              <w:rPr>
                <w:rFonts w:ascii="Arial Narrow" w:hAnsi="Arial Narrow"/>
                <w:sz w:val="20"/>
                <w:szCs w:val="20"/>
              </w:rPr>
              <w:t>7</w:t>
            </w:r>
          </w:p>
        </w:tc>
        <w:tc>
          <w:tcPr>
            <w:tcW w:w="918" w:type="dxa"/>
          </w:tcPr>
          <w:p w:rsidR="00C060DE" w:rsidRDefault="009073C6" w:rsidP="004C6C99">
            <w:pPr>
              <w:jc w:val="center"/>
              <w:rPr>
                <w:rFonts w:ascii="Arial Narrow" w:hAnsi="Arial Narrow"/>
                <w:sz w:val="20"/>
                <w:szCs w:val="20"/>
              </w:rPr>
            </w:pPr>
            <w:r>
              <w:rPr>
                <w:rFonts w:ascii="Arial Narrow" w:hAnsi="Arial Narrow"/>
                <w:sz w:val="20"/>
                <w:szCs w:val="20"/>
              </w:rPr>
              <w:t>March</w:t>
            </w:r>
          </w:p>
          <w:p w:rsidR="009073C6" w:rsidRPr="00C060DE" w:rsidRDefault="009073C6" w:rsidP="004C6C99">
            <w:pPr>
              <w:jc w:val="center"/>
              <w:rPr>
                <w:rFonts w:ascii="Arial Narrow" w:hAnsi="Arial Narrow"/>
                <w:sz w:val="20"/>
                <w:szCs w:val="20"/>
              </w:rPr>
            </w:pPr>
            <w:r>
              <w:rPr>
                <w:rFonts w:ascii="Arial Narrow" w:hAnsi="Arial Narrow"/>
                <w:sz w:val="20"/>
                <w:szCs w:val="20"/>
              </w:rPr>
              <w:t>1</w:t>
            </w:r>
            <w:r w:rsidR="005229F4">
              <w:rPr>
                <w:rFonts w:ascii="Arial Narrow" w:hAnsi="Arial Narrow"/>
                <w:sz w:val="20"/>
                <w:szCs w:val="20"/>
              </w:rPr>
              <w:t>1</w:t>
            </w:r>
            <w:r>
              <w:rPr>
                <w:rFonts w:ascii="Arial Narrow" w:hAnsi="Arial Narrow"/>
                <w:sz w:val="20"/>
                <w:szCs w:val="20"/>
              </w:rPr>
              <w:t>th</w:t>
            </w:r>
          </w:p>
        </w:tc>
        <w:tc>
          <w:tcPr>
            <w:tcW w:w="4050" w:type="dxa"/>
          </w:tcPr>
          <w:p w:rsidR="00C060DE" w:rsidRDefault="00514B8F" w:rsidP="00377D67">
            <w:pPr>
              <w:jc w:val="center"/>
              <w:rPr>
                <w:rFonts w:ascii="Arial Narrow" w:hAnsi="Arial Narrow"/>
                <w:sz w:val="20"/>
                <w:szCs w:val="20"/>
              </w:rPr>
            </w:pPr>
            <w:r>
              <w:rPr>
                <w:rFonts w:ascii="Arial Narrow" w:hAnsi="Arial Narrow"/>
                <w:sz w:val="20"/>
                <w:szCs w:val="20"/>
              </w:rPr>
              <w:t xml:space="preserve">Applying UDL to Lesson Planning: </w:t>
            </w:r>
            <w:r w:rsidR="00377D67">
              <w:rPr>
                <w:rFonts w:ascii="Arial Narrow" w:hAnsi="Arial Narrow"/>
                <w:sz w:val="20"/>
                <w:szCs w:val="20"/>
              </w:rPr>
              <w:t>Methods &amp; Materials</w:t>
            </w:r>
          </w:p>
          <w:p w:rsidR="00377D67" w:rsidRPr="00C060DE" w:rsidRDefault="00377D67" w:rsidP="00377D67">
            <w:pPr>
              <w:jc w:val="center"/>
              <w:rPr>
                <w:rFonts w:ascii="Arial Narrow" w:hAnsi="Arial Narrow"/>
                <w:sz w:val="20"/>
                <w:szCs w:val="20"/>
              </w:rPr>
            </w:pPr>
            <w:r>
              <w:rPr>
                <w:rFonts w:ascii="Arial Narrow" w:hAnsi="Arial Narrow"/>
                <w:sz w:val="20"/>
                <w:szCs w:val="20"/>
              </w:rPr>
              <w:t>The Substitution Augmentation Modification Redefinition (SAMR) Model</w:t>
            </w:r>
          </w:p>
        </w:tc>
        <w:tc>
          <w:tcPr>
            <w:tcW w:w="4140" w:type="dxa"/>
          </w:tcPr>
          <w:p w:rsidR="00C060DE" w:rsidRDefault="00C060DE" w:rsidP="004C6C99">
            <w:pPr>
              <w:jc w:val="center"/>
              <w:rPr>
                <w:rFonts w:ascii="Arial Narrow" w:hAnsi="Arial Narrow"/>
                <w:sz w:val="20"/>
                <w:szCs w:val="20"/>
              </w:rPr>
            </w:pPr>
          </w:p>
          <w:p w:rsidR="00377D67" w:rsidRDefault="00377D67" w:rsidP="004C6C99">
            <w:pPr>
              <w:jc w:val="center"/>
              <w:rPr>
                <w:rFonts w:ascii="Arial Narrow" w:hAnsi="Arial Narrow"/>
                <w:b/>
                <w:color w:val="5B9BD5" w:themeColor="accent1"/>
                <w:sz w:val="20"/>
                <w:szCs w:val="20"/>
              </w:rPr>
            </w:pPr>
            <w:r w:rsidRPr="00377D67">
              <w:rPr>
                <w:rFonts w:ascii="Arial Narrow" w:hAnsi="Arial Narrow"/>
                <w:b/>
                <w:color w:val="5B9BD5" w:themeColor="accent1"/>
                <w:sz w:val="20"/>
                <w:szCs w:val="20"/>
              </w:rPr>
              <w:t>Module 1</w:t>
            </w:r>
          </w:p>
          <w:p w:rsidR="00377D67" w:rsidRPr="00377D67" w:rsidRDefault="00377D67" w:rsidP="004C6C99">
            <w:pPr>
              <w:jc w:val="center"/>
              <w:rPr>
                <w:rFonts w:ascii="Arial Narrow" w:hAnsi="Arial Narrow"/>
                <w:b/>
                <w:color w:val="FF0000"/>
                <w:sz w:val="20"/>
                <w:szCs w:val="20"/>
              </w:rPr>
            </w:pPr>
            <w:r w:rsidRPr="00377D67">
              <w:rPr>
                <w:rFonts w:ascii="Arial Narrow" w:hAnsi="Arial Narrow"/>
                <w:b/>
                <w:color w:val="FF0000"/>
                <w:sz w:val="20"/>
                <w:szCs w:val="20"/>
              </w:rPr>
              <w:t>Draft Submission of UDL LP</w:t>
            </w:r>
          </w:p>
          <w:p w:rsidR="00377D67" w:rsidRPr="00377D67" w:rsidRDefault="00377D67" w:rsidP="004C6C99">
            <w:pPr>
              <w:jc w:val="center"/>
              <w:rPr>
                <w:rFonts w:ascii="Arial Narrow" w:hAnsi="Arial Narrow"/>
                <w:b/>
                <w:sz w:val="20"/>
                <w:szCs w:val="20"/>
              </w:rPr>
            </w:pPr>
            <w:r w:rsidRPr="00377D67">
              <w:rPr>
                <w:rFonts w:ascii="Arial Narrow" w:hAnsi="Arial Narrow"/>
                <w:b/>
                <w:color w:val="FF0000"/>
                <w:sz w:val="20"/>
                <w:szCs w:val="20"/>
              </w:rPr>
              <w:t>Option A. Pieces – 2. Goal &amp; Assessments</w:t>
            </w:r>
          </w:p>
        </w:tc>
      </w:tr>
      <w:tr w:rsidR="00377D67" w:rsidTr="00911278">
        <w:tc>
          <w:tcPr>
            <w:tcW w:w="517" w:type="dxa"/>
          </w:tcPr>
          <w:p w:rsidR="00377D67" w:rsidRPr="0031232D" w:rsidRDefault="0031232D" w:rsidP="00A75687">
            <w:pPr>
              <w:jc w:val="center"/>
              <w:rPr>
                <w:rFonts w:ascii="Arial Narrow" w:hAnsi="Arial Narrow"/>
                <w:sz w:val="20"/>
                <w:szCs w:val="20"/>
              </w:rPr>
            </w:pPr>
            <w:r>
              <w:rPr>
                <w:rFonts w:ascii="Arial Narrow" w:hAnsi="Arial Narrow"/>
                <w:sz w:val="20"/>
                <w:szCs w:val="20"/>
              </w:rPr>
              <w:t>8</w:t>
            </w:r>
          </w:p>
        </w:tc>
        <w:tc>
          <w:tcPr>
            <w:tcW w:w="918" w:type="dxa"/>
          </w:tcPr>
          <w:p w:rsidR="00377D67" w:rsidRPr="0031232D" w:rsidRDefault="0031232D" w:rsidP="00A75687">
            <w:pPr>
              <w:jc w:val="center"/>
              <w:rPr>
                <w:rFonts w:ascii="Arial Narrow" w:hAnsi="Arial Narrow"/>
                <w:sz w:val="20"/>
                <w:szCs w:val="20"/>
              </w:rPr>
            </w:pPr>
            <w:r>
              <w:rPr>
                <w:rFonts w:ascii="Arial Narrow" w:hAnsi="Arial Narrow"/>
                <w:sz w:val="20"/>
                <w:szCs w:val="20"/>
              </w:rPr>
              <w:t>March 1</w:t>
            </w:r>
            <w:r w:rsidR="005229F4">
              <w:rPr>
                <w:rFonts w:ascii="Arial Narrow" w:hAnsi="Arial Narrow"/>
                <w:sz w:val="20"/>
                <w:szCs w:val="20"/>
              </w:rPr>
              <w:t>8</w:t>
            </w:r>
            <w:r>
              <w:rPr>
                <w:rFonts w:ascii="Arial Narrow" w:hAnsi="Arial Narrow"/>
                <w:sz w:val="20"/>
                <w:szCs w:val="20"/>
              </w:rPr>
              <w:t>th</w:t>
            </w:r>
          </w:p>
        </w:tc>
        <w:tc>
          <w:tcPr>
            <w:tcW w:w="8190" w:type="dxa"/>
            <w:gridSpan w:val="2"/>
          </w:tcPr>
          <w:p w:rsidR="00377D67" w:rsidRDefault="00377D67" w:rsidP="00A75687">
            <w:pPr>
              <w:jc w:val="center"/>
              <w:rPr>
                <w:rFonts w:ascii="Arial Narrow" w:hAnsi="Arial Narrow"/>
                <w:b/>
                <w:color w:val="7030A0"/>
                <w:sz w:val="20"/>
                <w:szCs w:val="20"/>
              </w:rPr>
            </w:pPr>
            <w:r w:rsidRPr="00377D67">
              <w:rPr>
                <w:rFonts w:ascii="Arial Narrow" w:hAnsi="Arial Narrow"/>
                <w:b/>
                <w:color w:val="7030A0"/>
                <w:sz w:val="20"/>
                <w:szCs w:val="20"/>
              </w:rPr>
              <w:t xml:space="preserve">SPRING </w:t>
            </w:r>
            <w:proofErr w:type="gramStart"/>
            <w:r w:rsidRPr="00377D67">
              <w:rPr>
                <w:rFonts w:ascii="Arial Narrow" w:hAnsi="Arial Narrow"/>
                <w:b/>
                <w:color w:val="7030A0"/>
                <w:sz w:val="20"/>
                <w:szCs w:val="20"/>
              </w:rPr>
              <w:t>BREAK( March</w:t>
            </w:r>
            <w:proofErr w:type="gramEnd"/>
            <w:r w:rsidRPr="00377D67">
              <w:rPr>
                <w:rFonts w:ascii="Arial Narrow" w:hAnsi="Arial Narrow"/>
                <w:b/>
                <w:color w:val="7030A0"/>
                <w:sz w:val="20"/>
                <w:szCs w:val="20"/>
              </w:rPr>
              <w:t xml:space="preserve"> 18</w:t>
            </w:r>
            <w:r w:rsidRPr="00377D67">
              <w:rPr>
                <w:rFonts w:ascii="Arial Narrow" w:hAnsi="Arial Narrow"/>
                <w:b/>
                <w:color w:val="7030A0"/>
                <w:sz w:val="20"/>
                <w:szCs w:val="20"/>
                <w:vertAlign w:val="superscript"/>
              </w:rPr>
              <w:t>th</w:t>
            </w:r>
            <w:r w:rsidRPr="00377D67">
              <w:rPr>
                <w:rFonts w:ascii="Arial Narrow" w:hAnsi="Arial Narrow"/>
                <w:b/>
                <w:color w:val="7030A0"/>
                <w:sz w:val="20"/>
                <w:szCs w:val="20"/>
              </w:rPr>
              <w:t>-25</w:t>
            </w:r>
            <w:r w:rsidRPr="00377D67">
              <w:rPr>
                <w:rFonts w:ascii="Arial Narrow" w:hAnsi="Arial Narrow"/>
                <w:b/>
                <w:color w:val="7030A0"/>
                <w:sz w:val="20"/>
                <w:szCs w:val="20"/>
                <w:vertAlign w:val="superscript"/>
              </w:rPr>
              <w:t>th</w:t>
            </w:r>
            <w:r w:rsidRPr="00377D67">
              <w:rPr>
                <w:rFonts w:ascii="Arial Narrow" w:hAnsi="Arial Narrow"/>
                <w:b/>
                <w:color w:val="7030A0"/>
                <w:sz w:val="20"/>
                <w:szCs w:val="20"/>
              </w:rPr>
              <w:t>)</w:t>
            </w:r>
          </w:p>
          <w:p w:rsidR="00377D67" w:rsidRPr="00A75687" w:rsidRDefault="00377D67" w:rsidP="00A75687">
            <w:pPr>
              <w:jc w:val="center"/>
              <w:rPr>
                <w:rFonts w:ascii="Arial Narrow" w:hAnsi="Arial Narrow"/>
                <w:b/>
                <w:color w:val="00B050"/>
                <w:sz w:val="20"/>
                <w:szCs w:val="20"/>
              </w:rPr>
            </w:pPr>
            <w:r>
              <w:rPr>
                <w:rFonts w:ascii="Arial Narrow" w:hAnsi="Arial Narrow"/>
                <w:b/>
                <w:color w:val="7030A0"/>
                <w:sz w:val="20"/>
                <w:szCs w:val="20"/>
              </w:rPr>
              <w:t>TU CLOSED</w:t>
            </w:r>
          </w:p>
        </w:tc>
      </w:tr>
      <w:tr w:rsidR="00C060DE" w:rsidTr="00C060DE">
        <w:tc>
          <w:tcPr>
            <w:tcW w:w="517" w:type="dxa"/>
          </w:tcPr>
          <w:p w:rsidR="00C060DE" w:rsidRPr="00C060DE" w:rsidRDefault="0031232D" w:rsidP="004C6C99">
            <w:pPr>
              <w:jc w:val="center"/>
              <w:rPr>
                <w:rFonts w:ascii="Arial Narrow" w:hAnsi="Arial Narrow"/>
                <w:sz w:val="20"/>
                <w:szCs w:val="20"/>
              </w:rPr>
            </w:pPr>
            <w:r>
              <w:rPr>
                <w:rFonts w:ascii="Arial Narrow" w:hAnsi="Arial Narrow"/>
                <w:sz w:val="20"/>
                <w:szCs w:val="20"/>
              </w:rPr>
              <w:t>9</w:t>
            </w:r>
          </w:p>
        </w:tc>
        <w:tc>
          <w:tcPr>
            <w:tcW w:w="918" w:type="dxa"/>
          </w:tcPr>
          <w:p w:rsidR="00C060DE" w:rsidRDefault="0033207C" w:rsidP="004C6C99">
            <w:pPr>
              <w:jc w:val="center"/>
              <w:rPr>
                <w:rFonts w:ascii="Arial Narrow" w:hAnsi="Arial Narrow"/>
                <w:sz w:val="20"/>
                <w:szCs w:val="20"/>
              </w:rPr>
            </w:pPr>
            <w:r>
              <w:rPr>
                <w:rFonts w:ascii="Arial Narrow" w:hAnsi="Arial Narrow"/>
                <w:sz w:val="20"/>
                <w:szCs w:val="20"/>
              </w:rPr>
              <w:t>March</w:t>
            </w:r>
          </w:p>
          <w:p w:rsidR="0033207C" w:rsidRDefault="0033207C" w:rsidP="004C6C99">
            <w:pPr>
              <w:jc w:val="center"/>
              <w:rPr>
                <w:rFonts w:ascii="Arial Narrow" w:hAnsi="Arial Narrow"/>
                <w:sz w:val="20"/>
                <w:szCs w:val="20"/>
              </w:rPr>
            </w:pPr>
            <w:r>
              <w:rPr>
                <w:rFonts w:ascii="Arial Narrow" w:hAnsi="Arial Narrow"/>
                <w:sz w:val="20"/>
                <w:szCs w:val="20"/>
              </w:rPr>
              <w:t>2</w:t>
            </w:r>
            <w:r w:rsidR="005229F4">
              <w:rPr>
                <w:rFonts w:ascii="Arial Narrow" w:hAnsi="Arial Narrow"/>
                <w:sz w:val="20"/>
                <w:szCs w:val="20"/>
              </w:rPr>
              <w:t>5</w:t>
            </w:r>
            <w:r w:rsidRPr="0033207C">
              <w:rPr>
                <w:rFonts w:ascii="Arial Narrow" w:hAnsi="Arial Narrow"/>
                <w:sz w:val="20"/>
                <w:szCs w:val="20"/>
                <w:vertAlign w:val="superscript"/>
              </w:rPr>
              <w:t>th</w:t>
            </w:r>
          </w:p>
          <w:p w:rsidR="0033207C" w:rsidRPr="00C060DE" w:rsidRDefault="0033207C" w:rsidP="004C6C99">
            <w:pPr>
              <w:jc w:val="center"/>
              <w:rPr>
                <w:rFonts w:ascii="Arial Narrow" w:hAnsi="Arial Narrow"/>
                <w:sz w:val="20"/>
                <w:szCs w:val="20"/>
              </w:rPr>
            </w:pPr>
          </w:p>
        </w:tc>
        <w:tc>
          <w:tcPr>
            <w:tcW w:w="4050" w:type="dxa"/>
          </w:tcPr>
          <w:p w:rsidR="0031232D" w:rsidRDefault="0031232D" w:rsidP="0031232D">
            <w:pPr>
              <w:jc w:val="center"/>
              <w:rPr>
                <w:rFonts w:ascii="Arial Narrow" w:hAnsi="Arial Narrow"/>
                <w:sz w:val="20"/>
                <w:szCs w:val="20"/>
              </w:rPr>
            </w:pPr>
            <w:r>
              <w:rPr>
                <w:rFonts w:ascii="Arial Narrow" w:hAnsi="Arial Narrow"/>
                <w:sz w:val="20"/>
                <w:szCs w:val="20"/>
              </w:rPr>
              <w:t>Culturally Responsive Teaching</w:t>
            </w:r>
          </w:p>
          <w:p w:rsidR="0031232D" w:rsidRDefault="0031232D" w:rsidP="0031232D">
            <w:pPr>
              <w:jc w:val="center"/>
              <w:rPr>
                <w:rFonts w:ascii="Arial Narrow" w:hAnsi="Arial Narrow"/>
                <w:sz w:val="20"/>
                <w:szCs w:val="20"/>
              </w:rPr>
            </w:pPr>
            <w:r>
              <w:rPr>
                <w:rFonts w:ascii="Arial Narrow" w:hAnsi="Arial Narrow"/>
                <w:sz w:val="20"/>
                <w:szCs w:val="20"/>
              </w:rPr>
              <w:t>English Using Technology to Support English Language Learners (ELLs)</w:t>
            </w:r>
          </w:p>
          <w:p w:rsidR="00514B8F" w:rsidRPr="00C060DE" w:rsidRDefault="0031232D" w:rsidP="0031232D">
            <w:pPr>
              <w:jc w:val="center"/>
              <w:rPr>
                <w:rFonts w:ascii="Arial Narrow" w:hAnsi="Arial Narrow"/>
                <w:sz w:val="20"/>
                <w:szCs w:val="20"/>
              </w:rPr>
            </w:pPr>
            <w:r>
              <w:rPr>
                <w:rFonts w:ascii="Arial Narrow" w:hAnsi="Arial Narrow"/>
                <w:sz w:val="20"/>
                <w:szCs w:val="20"/>
              </w:rPr>
              <w:t>Supporting Students Identified as Gifted &amp; Talented</w:t>
            </w:r>
          </w:p>
        </w:tc>
        <w:tc>
          <w:tcPr>
            <w:tcW w:w="4140" w:type="dxa"/>
          </w:tcPr>
          <w:p w:rsidR="00C060DE" w:rsidRDefault="00C060DE" w:rsidP="004C6C99">
            <w:pPr>
              <w:jc w:val="center"/>
              <w:rPr>
                <w:rFonts w:ascii="Arial Narrow" w:hAnsi="Arial Narrow"/>
                <w:sz w:val="20"/>
                <w:szCs w:val="20"/>
              </w:rPr>
            </w:pPr>
          </w:p>
          <w:p w:rsidR="0031232D" w:rsidRPr="0031232D" w:rsidRDefault="0031232D" w:rsidP="0031232D">
            <w:pPr>
              <w:jc w:val="center"/>
              <w:rPr>
                <w:rFonts w:ascii="Arial Narrow" w:hAnsi="Arial Narrow"/>
                <w:b/>
                <w:color w:val="5B9BD5" w:themeColor="accent1"/>
                <w:sz w:val="20"/>
                <w:szCs w:val="20"/>
              </w:rPr>
            </w:pPr>
            <w:r w:rsidRPr="0031232D">
              <w:rPr>
                <w:rFonts w:ascii="Arial Narrow" w:hAnsi="Arial Narrow"/>
                <w:b/>
                <w:color w:val="5B9BD5" w:themeColor="accent1"/>
                <w:sz w:val="20"/>
                <w:szCs w:val="20"/>
              </w:rPr>
              <w:t>Supplemental Reading 1</w:t>
            </w:r>
          </w:p>
          <w:p w:rsidR="0031232D" w:rsidRPr="0031232D" w:rsidRDefault="0031232D" w:rsidP="0031232D">
            <w:pPr>
              <w:jc w:val="center"/>
              <w:rPr>
                <w:rFonts w:ascii="Arial Narrow" w:hAnsi="Arial Narrow"/>
                <w:i/>
                <w:color w:val="00B050"/>
                <w:sz w:val="20"/>
                <w:szCs w:val="20"/>
              </w:rPr>
            </w:pPr>
            <w:r w:rsidRPr="0031232D">
              <w:rPr>
                <w:rFonts w:ascii="Arial Narrow" w:hAnsi="Arial Narrow"/>
                <w:i/>
                <w:color w:val="00B050"/>
                <w:sz w:val="20"/>
                <w:szCs w:val="20"/>
              </w:rPr>
              <w:t>Sign up for UDL LP Conferences</w:t>
            </w:r>
          </w:p>
          <w:p w:rsidR="00514B8F" w:rsidRPr="00C060DE" w:rsidRDefault="00514B8F" w:rsidP="004C6C99">
            <w:pPr>
              <w:jc w:val="center"/>
              <w:rPr>
                <w:rFonts w:ascii="Arial Narrow" w:hAnsi="Arial Narrow"/>
                <w:sz w:val="20"/>
                <w:szCs w:val="20"/>
              </w:rPr>
            </w:pPr>
          </w:p>
        </w:tc>
      </w:tr>
      <w:tr w:rsidR="00C060DE" w:rsidTr="00C060DE">
        <w:tc>
          <w:tcPr>
            <w:tcW w:w="517" w:type="dxa"/>
          </w:tcPr>
          <w:p w:rsidR="00C060DE" w:rsidRPr="00C060DE" w:rsidRDefault="0031232D" w:rsidP="004C6C99">
            <w:pPr>
              <w:jc w:val="center"/>
              <w:rPr>
                <w:rFonts w:ascii="Arial Narrow" w:hAnsi="Arial Narrow"/>
                <w:sz w:val="20"/>
                <w:szCs w:val="20"/>
              </w:rPr>
            </w:pPr>
            <w:r>
              <w:rPr>
                <w:rFonts w:ascii="Arial Narrow" w:hAnsi="Arial Narrow"/>
                <w:sz w:val="20"/>
                <w:szCs w:val="20"/>
              </w:rPr>
              <w:t>10</w:t>
            </w:r>
          </w:p>
        </w:tc>
        <w:tc>
          <w:tcPr>
            <w:tcW w:w="918" w:type="dxa"/>
          </w:tcPr>
          <w:p w:rsidR="00C060DE" w:rsidRDefault="0033207C" w:rsidP="0033207C">
            <w:pPr>
              <w:jc w:val="center"/>
              <w:rPr>
                <w:rFonts w:ascii="Arial Narrow" w:hAnsi="Arial Narrow"/>
                <w:sz w:val="20"/>
                <w:szCs w:val="20"/>
              </w:rPr>
            </w:pPr>
            <w:r>
              <w:rPr>
                <w:rFonts w:ascii="Arial Narrow" w:hAnsi="Arial Narrow"/>
                <w:sz w:val="20"/>
                <w:szCs w:val="20"/>
              </w:rPr>
              <w:t>April</w:t>
            </w:r>
          </w:p>
          <w:p w:rsidR="0031232D" w:rsidRDefault="005229F4" w:rsidP="005229F4">
            <w:pPr>
              <w:jc w:val="center"/>
              <w:rPr>
                <w:rFonts w:ascii="Arial Narrow" w:hAnsi="Arial Narrow"/>
                <w:sz w:val="20"/>
                <w:szCs w:val="20"/>
              </w:rPr>
            </w:pPr>
            <w:r>
              <w:rPr>
                <w:rFonts w:ascii="Arial Narrow" w:hAnsi="Arial Narrow"/>
                <w:sz w:val="20"/>
                <w:szCs w:val="20"/>
              </w:rPr>
              <w:t>1st</w:t>
            </w:r>
          </w:p>
          <w:p w:rsidR="005229F4" w:rsidRPr="00C060DE" w:rsidRDefault="005229F4" w:rsidP="005229F4">
            <w:pPr>
              <w:jc w:val="center"/>
              <w:rPr>
                <w:rFonts w:ascii="Arial Narrow" w:hAnsi="Arial Narrow"/>
                <w:sz w:val="20"/>
                <w:szCs w:val="20"/>
              </w:rPr>
            </w:pPr>
          </w:p>
        </w:tc>
        <w:tc>
          <w:tcPr>
            <w:tcW w:w="4050" w:type="dxa"/>
          </w:tcPr>
          <w:p w:rsidR="0031232D" w:rsidRDefault="0031232D" w:rsidP="0031232D">
            <w:pPr>
              <w:jc w:val="center"/>
              <w:rPr>
                <w:rFonts w:ascii="Arial Narrow" w:hAnsi="Arial Narrow"/>
                <w:sz w:val="20"/>
                <w:szCs w:val="20"/>
              </w:rPr>
            </w:pPr>
            <w:r>
              <w:rPr>
                <w:rFonts w:ascii="Arial Narrow" w:hAnsi="Arial Narrow"/>
                <w:sz w:val="20"/>
                <w:szCs w:val="20"/>
              </w:rPr>
              <w:t>The SETT Framework</w:t>
            </w:r>
          </w:p>
          <w:p w:rsidR="0031232D" w:rsidRDefault="0031232D" w:rsidP="0031232D">
            <w:pPr>
              <w:jc w:val="center"/>
              <w:rPr>
                <w:rFonts w:ascii="Arial Narrow" w:hAnsi="Arial Narrow"/>
                <w:sz w:val="20"/>
                <w:szCs w:val="20"/>
              </w:rPr>
            </w:pPr>
            <w:r>
              <w:rPr>
                <w:rFonts w:ascii="Arial Narrow" w:hAnsi="Arial Narrow"/>
                <w:sz w:val="20"/>
                <w:szCs w:val="20"/>
              </w:rPr>
              <w:t>AT and the IEP Process</w:t>
            </w:r>
          </w:p>
          <w:p w:rsidR="0031232D" w:rsidRDefault="0031232D" w:rsidP="0031232D">
            <w:pPr>
              <w:jc w:val="center"/>
              <w:rPr>
                <w:rFonts w:ascii="Arial Narrow" w:hAnsi="Arial Narrow"/>
                <w:sz w:val="20"/>
                <w:szCs w:val="20"/>
              </w:rPr>
            </w:pPr>
            <w:r>
              <w:rPr>
                <w:rFonts w:ascii="Arial Narrow" w:hAnsi="Arial Narrow"/>
                <w:sz w:val="20"/>
                <w:szCs w:val="20"/>
              </w:rPr>
              <w:t>AT to Support Students: Communication</w:t>
            </w:r>
          </w:p>
          <w:p w:rsidR="0031232D" w:rsidRDefault="0031232D" w:rsidP="0031232D">
            <w:pPr>
              <w:jc w:val="center"/>
              <w:rPr>
                <w:rFonts w:ascii="Arial Narrow" w:hAnsi="Arial Narrow"/>
                <w:sz w:val="20"/>
                <w:szCs w:val="20"/>
              </w:rPr>
            </w:pPr>
            <w:r>
              <w:rPr>
                <w:rFonts w:ascii="Arial Narrow" w:hAnsi="Arial Narrow"/>
                <w:sz w:val="20"/>
                <w:szCs w:val="20"/>
              </w:rPr>
              <w:t>Augmentative &amp; Alternative Communication (AAC)</w:t>
            </w:r>
          </w:p>
          <w:p w:rsidR="00514B8F" w:rsidRPr="00C060DE" w:rsidRDefault="00514B8F" w:rsidP="004C6C99">
            <w:pPr>
              <w:jc w:val="center"/>
              <w:rPr>
                <w:rFonts w:ascii="Arial Narrow" w:hAnsi="Arial Narrow"/>
                <w:sz w:val="20"/>
                <w:szCs w:val="20"/>
              </w:rPr>
            </w:pPr>
          </w:p>
        </w:tc>
        <w:tc>
          <w:tcPr>
            <w:tcW w:w="4140" w:type="dxa"/>
          </w:tcPr>
          <w:p w:rsidR="00C060DE" w:rsidRDefault="00C060DE" w:rsidP="004C6C99">
            <w:pPr>
              <w:jc w:val="center"/>
              <w:rPr>
                <w:rFonts w:ascii="Arial Narrow" w:hAnsi="Arial Narrow"/>
                <w:sz w:val="20"/>
                <w:szCs w:val="20"/>
              </w:rPr>
            </w:pPr>
          </w:p>
          <w:p w:rsidR="00514B8F" w:rsidRPr="0031232D" w:rsidRDefault="0031232D" w:rsidP="004C6C99">
            <w:pPr>
              <w:jc w:val="center"/>
              <w:rPr>
                <w:rFonts w:ascii="Arial Narrow" w:hAnsi="Arial Narrow"/>
                <w:b/>
                <w:color w:val="5B9BD5" w:themeColor="accent1"/>
                <w:sz w:val="20"/>
                <w:szCs w:val="20"/>
              </w:rPr>
            </w:pPr>
            <w:r w:rsidRPr="0031232D">
              <w:rPr>
                <w:rFonts w:ascii="Arial Narrow" w:hAnsi="Arial Narrow"/>
                <w:b/>
                <w:color w:val="5B9BD5" w:themeColor="accent1"/>
                <w:sz w:val="20"/>
                <w:szCs w:val="20"/>
              </w:rPr>
              <w:t xml:space="preserve">WATI Chapter </w:t>
            </w:r>
            <w:proofErr w:type="gramStart"/>
            <w:r w:rsidRPr="0031232D">
              <w:rPr>
                <w:rFonts w:ascii="Arial Narrow" w:hAnsi="Arial Narrow"/>
                <w:b/>
                <w:color w:val="5B9BD5" w:themeColor="accent1"/>
                <w:sz w:val="20"/>
                <w:szCs w:val="20"/>
              </w:rPr>
              <w:t xml:space="preserve">1 </w:t>
            </w:r>
            <w:r w:rsidR="00B622BD">
              <w:rPr>
                <w:rFonts w:ascii="Arial Narrow" w:hAnsi="Arial Narrow"/>
                <w:b/>
                <w:color w:val="5B9BD5" w:themeColor="accent1"/>
                <w:sz w:val="20"/>
                <w:szCs w:val="20"/>
              </w:rPr>
              <w:t>,</w:t>
            </w:r>
            <w:proofErr w:type="gramEnd"/>
            <w:r w:rsidR="00B622BD">
              <w:rPr>
                <w:rFonts w:ascii="Arial Narrow" w:hAnsi="Arial Narrow"/>
                <w:b/>
                <w:color w:val="5B9BD5" w:themeColor="accent1"/>
                <w:sz w:val="20"/>
                <w:szCs w:val="20"/>
              </w:rPr>
              <w:t xml:space="preserve"> 3, </w:t>
            </w:r>
            <w:r w:rsidRPr="0031232D">
              <w:rPr>
                <w:rFonts w:ascii="Arial Narrow" w:hAnsi="Arial Narrow"/>
                <w:b/>
                <w:color w:val="5B9BD5" w:themeColor="accent1"/>
                <w:sz w:val="20"/>
                <w:szCs w:val="20"/>
              </w:rPr>
              <w:t>&amp; 15</w:t>
            </w:r>
          </w:p>
          <w:p w:rsidR="0031232D" w:rsidRPr="0031232D" w:rsidRDefault="0031232D" w:rsidP="004C6C99">
            <w:pPr>
              <w:jc w:val="center"/>
              <w:rPr>
                <w:rFonts w:ascii="Arial Narrow" w:hAnsi="Arial Narrow"/>
                <w:b/>
                <w:color w:val="FF0000"/>
                <w:sz w:val="20"/>
                <w:szCs w:val="20"/>
              </w:rPr>
            </w:pPr>
            <w:r w:rsidRPr="0031232D">
              <w:rPr>
                <w:rFonts w:ascii="Arial Narrow" w:hAnsi="Arial Narrow"/>
                <w:b/>
                <w:color w:val="FF0000"/>
                <w:sz w:val="20"/>
                <w:szCs w:val="20"/>
              </w:rPr>
              <w:t>Draft Submission of UDL LP</w:t>
            </w:r>
          </w:p>
          <w:p w:rsidR="0031232D" w:rsidRPr="00C060DE" w:rsidRDefault="0031232D" w:rsidP="004C6C99">
            <w:pPr>
              <w:jc w:val="center"/>
              <w:rPr>
                <w:rFonts w:ascii="Arial Narrow" w:hAnsi="Arial Narrow"/>
                <w:sz w:val="20"/>
                <w:szCs w:val="20"/>
              </w:rPr>
            </w:pPr>
            <w:r w:rsidRPr="0031232D">
              <w:rPr>
                <w:rFonts w:ascii="Arial Narrow" w:hAnsi="Arial Narrow"/>
                <w:b/>
                <w:color w:val="FF0000"/>
                <w:sz w:val="20"/>
                <w:szCs w:val="20"/>
              </w:rPr>
              <w:t>Option A. Pieces – 3. Instructional Methods &amp; Materials</w:t>
            </w:r>
          </w:p>
        </w:tc>
      </w:tr>
      <w:tr w:rsidR="00514B8F" w:rsidTr="00514B8F">
        <w:tc>
          <w:tcPr>
            <w:tcW w:w="9625" w:type="dxa"/>
            <w:gridSpan w:val="4"/>
            <w:shd w:val="clear" w:color="auto" w:fill="D9D9D9" w:themeFill="background1" w:themeFillShade="D9"/>
          </w:tcPr>
          <w:p w:rsidR="00514B8F" w:rsidRPr="00514B8F" w:rsidRDefault="00514B8F" w:rsidP="004C6C99">
            <w:pPr>
              <w:jc w:val="center"/>
              <w:rPr>
                <w:rFonts w:ascii="Arial Narrow" w:hAnsi="Arial Narrow"/>
                <w:b/>
                <w:sz w:val="20"/>
                <w:szCs w:val="20"/>
              </w:rPr>
            </w:pPr>
            <w:r>
              <w:rPr>
                <w:rFonts w:ascii="Arial Narrow" w:hAnsi="Arial Narrow"/>
                <w:b/>
                <w:sz w:val="20"/>
                <w:szCs w:val="20"/>
              </w:rPr>
              <w:t>Essential Question(s) 4: What is assistive technology (AT)? How do AT and UDL work together?</w:t>
            </w:r>
          </w:p>
        </w:tc>
      </w:tr>
      <w:tr w:rsidR="00514B8F" w:rsidTr="00C060DE">
        <w:tc>
          <w:tcPr>
            <w:tcW w:w="517" w:type="dxa"/>
          </w:tcPr>
          <w:p w:rsidR="00514B8F" w:rsidRPr="00C060DE" w:rsidRDefault="0031232D" w:rsidP="004C6C99">
            <w:pPr>
              <w:jc w:val="center"/>
              <w:rPr>
                <w:rFonts w:ascii="Arial Narrow" w:hAnsi="Arial Narrow"/>
                <w:sz w:val="20"/>
                <w:szCs w:val="20"/>
              </w:rPr>
            </w:pPr>
            <w:r>
              <w:rPr>
                <w:rFonts w:ascii="Arial Narrow" w:hAnsi="Arial Narrow"/>
                <w:sz w:val="20"/>
                <w:szCs w:val="20"/>
              </w:rPr>
              <w:t>11</w:t>
            </w:r>
          </w:p>
        </w:tc>
        <w:tc>
          <w:tcPr>
            <w:tcW w:w="918" w:type="dxa"/>
          </w:tcPr>
          <w:p w:rsidR="00514B8F" w:rsidRDefault="0033207C" w:rsidP="004C6C99">
            <w:pPr>
              <w:jc w:val="center"/>
              <w:rPr>
                <w:rFonts w:ascii="Arial Narrow" w:hAnsi="Arial Narrow"/>
                <w:sz w:val="20"/>
                <w:szCs w:val="20"/>
              </w:rPr>
            </w:pPr>
            <w:r>
              <w:rPr>
                <w:rFonts w:ascii="Arial Narrow" w:hAnsi="Arial Narrow"/>
                <w:sz w:val="20"/>
                <w:szCs w:val="20"/>
              </w:rPr>
              <w:t>April</w:t>
            </w:r>
          </w:p>
          <w:p w:rsidR="0033207C" w:rsidRPr="00C060DE" w:rsidRDefault="005229F4" w:rsidP="004C6C99">
            <w:pPr>
              <w:jc w:val="center"/>
              <w:rPr>
                <w:rFonts w:ascii="Arial Narrow" w:hAnsi="Arial Narrow"/>
                <w:sz w:val="20"/>
                <w:szCs w:val="20"/>
              </w:rPr>
            </w:pPr>
            <w:r>
              <w:rPr>
                <w:rFonts w:ascii="Arial Narrow" w:hAnsi="Arial Narrow"/>
                <w:sz w:val="20"/>
                <w:szCs w:val="20"/>
              </w:rPr>
              <w:t>8</w:t>
            </w:r>
            <w:r w:rsidR="0033207C">
              <w:rPr>
                <w:rFonts w:ascii="Arial Narrow" w:hAnsi="Arial Narrow"/>
                <w:sz w:val="20"/>
                <w:szCs w:val="20"/>
              </w:rPr>
              <w:t>th</w:t>
            </w:r>
          </w:p>
        </w:tc>
        <w:tc>
          <w:tcPr>
            <w:tcW w:w="4050" w:type="dxa"/>
          </w:tcPr>
          <w:p w:rsidR="00514B8F" w:rsidRPr="0031232D" w:rsidRDefault="00514B8F" w:rsidP="004C6C99">
            <w:pPr>
              <w:jc w:val="center"/>
              <w:rPr>
                <w:rFonts w:ascii="Arial Narrow" w:hAnsi="Arial Narrow"/>
                <w:b/>
                <w:color w:val="7030A0"/>
                <w:sz w:val="20"/>
                <w:szCs w:val="20"/>
              </w:rPr>
            </w:pPr>
            <w:r w:rsidRPr="0031232D">
              <w:rPr>
                <w:rFonts w:ascii="Arial Narrow" w:hAnsi="Arial Narrow"/>
                <w:b/>
                <w:color w:val="7030A0"/>
                <w:sz w:val="20"/>
                <w:szCs w:val="20"/>
              </w:rPr>
              <w:t>Tour Maryland Department of Disabilities Technology Assistance Program (MDTAP) with Denise Schuler, Assistive Technology Specialist</w:t>
            </w:r>
            <w:r w:rsidR="0031232D">
              <w:rPr>
                <w:rFonts w:ascii="Arial Narrow" w:hAnsi="Arial Narrow"/>
                <w:b/>
                <w:color w:val="7030A0"/>
                <w:sz w:val="20"/>
                <w:szCs w:val="20"/>
              </w:rPr>
              <w:t>**</w:t>
            </w:r>
          </w:p>
          <w:p w:rsidR="00514B8F" w:rsidRPr="00C060DE" w:rsidRDefault="00514B8F" w:rsidP="004C6C99">
            <w:pPr>
              <w:jc w:val="center"/>
              <w:rPr>
                <w:rFonts w:ascii="Arial Narrow" w:hAnsi="Arial Narrow"/>
                <w:sz w:val="20"/>
                <w:szCs w:val="20"/>
              </w:rPr>
            </w:pPr>
          </w:p>
        </w:tc>
        <w:tc>
          <w:tcPr>
            <w:tcW w:w="4140" w:type="dxa"/>
          </w:tcPr>
          <w:p w:rsidR="00514B8F" w:rsidRDefault="00514B8F" w:rsidP="004C6C99">
            <w:pPr>
              <w:jc w:val="center"/>
              <w:rPr>
                <w:rFonts w:ascii="Arial Narrow" w:hAnsi="Arial Narrow"/>
                <w:sz w:val="20"/>
                <w:szCs w:val="20"/>
              </w:rPr>
            </w:pPr>
          </w:p>
          <w:p w:rsidR="00514B8F" w:rsidRPr="0031232D" w:rsidRDefault="0031232D" w:rsidP="004C6C99">
            <w:pPr>
              <w:jc w:val="center"/>
              <w:rPr>
                <w:rFonts w:ascii="Arial Narrow" w:hAnsi="Arial Narrow"/>
                <w:b/>
                <w:sz w:val="20"/>
                <w:szCs w:val="20"/>
              </w:rPr>
            </w:pPr>
            <w:r w:rsidRPr="0031232D">
              <w:rPr>
                <w:rFonts w:ascii="Arial Narrow" w:hAnsi="Arial Narrow"/>
                <w:b/>
                <w:sz w:val="20"/>
                <w:szCs w:val="20"/>
              </w:rPr>
              <w:t>Module 2 and 3</w:t>
            </w:r>
          </w:p>
          <w:p w:rsidR="0031232D" w:rsidRPr="0031232D" w:rsidRDefault="0031232D" w:rsidP="004C6C99">
            <w:pPr>
              <w:jc w:val="center"/>
              <w:rPr>
                <w:rFonts w:ascii="Arial Narrow" w:hAnsi="Arial Narrow"/>
                <w:i/>
                <w:color w:val="00B050"/>
                <w:sz w:val="20"/>
                <w:szCs w:val="20"/>
              </w:rPr>
            </w:pPr>
            <w:r w:rsidRPr="0031232D">
              <w:rPr>
                <w:rFonts w:ascii="Arial Narrow" w:hAnsi="Arial Narrow"/>
                <w:i/>
                <w:color w:val="00B050"/>
                <w:sz w:val="20"/>
                <w:szCs w:val="20"/>
              </w:rPr>
              <w:t xml:space="preserve">Sign up for A.I. Resource </w:t>
            </w:r>
            <w:r w:rsidRPr="0031232D">
              <w:rPr>
                <w:rFonts w:ascii="Arial Narrow" w:hAnsi="Arial Narrow"/>
                <w:b/>
                <w:i/>
                <w:color w:val="00B050"/>
                <w:sz w:val="20"/>
                <w:szCs w:val="20"/>
                <w:u w:val="single"/>
              </w:rPr>
              <w:t>OR</w:t>
            </w:r>
            <w:r w:rsidRPr="0031232D">
              <w:rPr>
                <w:rFonts w:ascii="Arial Narrow" w:hAnsi="Arial Narrow"/>
                <w:b/>
                <w:i/>
                <w:color w:val="00B050"/>
                <w:sz w:val="20"/>
                <w:szCs w:val="20"/>
              </w:rPr>
              <w:t xml:space="preserve"> </w:t>
            </w:r>
            <w:r w:rsidRPr="0031232D">
              <w:rPr>
                <w:rFonts w:ascii="Arial Narrow" w:hAnsi="Arial Narrow"/>
                <w:i/>
                <w:color w:val="00B050"/>
                <w:sz w:val="20"/>
                <w:szCs w:val="20"/>
              </w:rPr>
              <w:t>Learning Environment Design Guide</w:t>
            </w:r>
          </w:p>
          <w:p w:rsidR="0031232D" w:rsidRPr="0031232D" w:rsidRDefault="0031232D" w:rsidP="004C6C99">
            <w:pPr>
              <w:jc w:val="center"/>
              <w:rPr>
                <w:rFonts w:ascii="Arial Narrow" w:hAnsi="Arial Narrow"/>
                <w:i/>
                <w:color w:val="00B050"/>
                <w:sz w:val="20"/>
                <w:szCs w:val="20"/>
              </w:rPr>
            </w:pPr>
            <w:r w:rsidRPr="0031232D">
              <w:rPr>
                <w:rFonts w:ascii="Arial Narrow" w:hAnsi="Arial Narrow"/>
                <w:i/>
                <w:color w:val="00B050"/>
                <w:sz w:val="20"/>
                <w:szCs w:val="20"/>
              </w:rPr>
              <w:t>UDL LP Conferences begin (WK 11-13)</w:t>
            </w:r>
          </w:p>
          <w:p w:rsidR="00D25377" w:rsidRPr="00C060DE" w:rsidRDefault="00D25377" w:rsidP="004C6C99">
            <w:pPr>
              <w:jc w:val="center"/>
              <w:rPr>
                <w:rFonts w:ascii="Arial Narrow" w:hAnsi="Arial Narrow"/>
                <w:sz w:val="20"/>
                <w:szCs w:val="20"/>
              </w:rPr>
            </w:pPr>
          </w:p>
        </w:tc>
      </w:tr>
      <w:tr w:rsidR="00514B8F" w:rsidTr="00C060DE">
        <w:tc>
          <w:tcPr>
            <w:tcW w:w="517" w:type="dxa"/>
          </w:tcPr>
          <w:p w:rsidR="00514B8F" w:rsidRPr="00C060DE" w:rsidRDefault="0031232D" w:rsidP="004C6C99">
            <w:pPr>
              <w:jc w:val="center"/>
              <w:rPr>
                <w:rFonts w:ascii="Arial Narrow" w:hAnsi="Arial Narrow"/>
                <w:sz w:val="20"/>
                <w:szCs w:val="20"/>
              </w:rPr>
            </w:pPr>
            <w:r>
              <w:rPr>
                <w:rFonts w:ascii="Arial Narrow" w:hAnsi="Arial Narrow"/>
                <w:sz w:val="20"/>
                <w:szCs w:val="20"/>
              </w:rPr>
              <w:t>12</w:t>
            </w:r>
          </w:p>
        </w:tc>
        <w:tc>
          <w:tcPr>
            <w:tcW w:w="918" w:type="dxa"/>
          </w:tcPr>
          <w:p w:rsidR="00514B8F" w:rsidRDefault="00A75687" w:rsidP="004C6C99">
            <w:pPr>
              <w:jc w:val="center"/>
              <w:rPr>
                <w:rFonts w:ascii="Arial Narrow" w:hAnsi="Arial Narrow"/>
                <w:sz w:val="20"/>
                <w:szCs w:val="20"/>
              </w:rPr>
            </w:pPr>
            <w:r>
              <w:rPr>
                <w:rFonts w:ascii="Arial Narrow" w:hAnsi="Arial Narrow"/>
                <w:sz w:val="20"/>
                <w:szCs w:val="20"/>
              </w:rPr>
              <w:t>April</w:t>
            </w:r>
          </w:p>
          <w:p w:rsidR="00A75687" w:rsidRPr="00C060DE" w:rsidRDefault="00A75687" w:rsidP="004C6C99">
            <w:pPr>
              <w:jc w:val="center"/>
              <w:rPr>
                <w:rFonts w:ascii="Arial Narrow" w:hAnsi="Arial Narrow"/>
                <w:sz w:val="20"/>
                <w:szCs w:val="20"/>
              </w:rPr>
            </w:pPr>
            <w:r>
              <w:rPr>
                <w:rFonts w:ascii="Arial Narrow" w:hAnsi="Arial Narrow"/>
                <w:sz w:val="20"/>
                <w:szCs w:val="20"/>
              </w:rPr>
              <w:t>1</w:t>
            </w:r>
            <w:r w:rsidR="005229F4">
              <w:rPr>
                <w:rFonts w:ascii="Arial Narrow" w:hAnsi="Arial Narrow"/>
                <w:sz w:val="20"/>
                <w:szCs w:val="20"/>
              </w:rPr>
              <w:t>5</w:t>
            </w:r>
            <w:r>
              <w:rPr>
                <w:rFonts w:ascii="Arial Narrow" w:hAnsi="Arial Narrow"/>
                <w:sz w:val="20"/>
                <w:szCs w:val="20"/>
              </w:rPr>
              <w:t>th</w:t>
            </w:r>
          </w:p>
        </w:tc>
        <w:tc>
          <w:tcPr>
            <w:tcW w:w="4050" w:type="dxa"/>
          </w:tcPr>
          <w:p w:rsidR="0031232D" w:rsidRDefault="0031232D" w:rsidP="004C6C99">
            <w:pPr>
              <w:jc w:val="center"/>
              <w:rPr>
                <w:rFonts w:ascii="Arial Narrow" w:hAnsi="Arial Narrow"/>
                <w:sz w:val="20"/>
                <w:szCs w:val="20"/>
              </w:rPr>
            </w:pPr>
          </w:p>
          <w:p w:rsidR="00514B8F" w:rsidRDefault="00514B8F" w:rsidP="004C6C99">
            <w:pPr>
              <w:jc w:val="center"/>
              <w:rPr>
                <w:rFonts w:ascii="Arial Narrow" w:hAnsi="Arial Narrow"/>
                <w:sz w:val="20"/>
                <w:szCs w:val="20"/>
              </w:rPr>
            </w:pPr>
            <w:r>
              <w:rPr>
                <w:rFonts w:ascii="Arial Narrow" w:hAnsi="Arial Narrow"/>
                <w:sz w:val="20"/>
                <w:szCs w:val="20"/>
              </w:rPr>
              <w:t>AT to Support Students: Reading &amp; Writing</w:t>
            </w:r>
          </w:p>
          <w:p w:rsidR="0031232D" w:rsidRPr="00C060DE" w:rsidRDefault="0031232D" w:rsidP="004C6C99">
            <w:pPr>
              <w:jc w:val="center"/>
              <w:rPr>
                <w:rFonts w:ascii="Arial Narrow" w:hAnsi="Arial Narrow"/>
                <w:sz w:val="20"/>
                <w:szCs w:val="20"/>
              </w:rPr>
            </w:pPr>
            <w:r>
              <w:rPr>
                <w:rFonts w:ascii="Arial Narrow" w:hAnsi="Arial Narrow"/>
                <w:sz w:val="20"/>
                <w:szCs w:val="20"/>
              </w:rPr>
              <w:t>AT to Support Students: Mathematics</w:t>
            </w:r>
          </w:p>
        </w:tc>
        <w:tc>
          <w:tcPr>
            <w:tcW w:w="4140" w:type="dxa"/>
          </w:tcPr>
          <w:p w:rsidR="00514B8F" w:rsidRDefault="00514B8F" w:rsidP="004C6C99">
            <w:pPr>
              <w:jc w:val="center"/>
              <w:rPr>
                <w:rFonts w:ascii="Arial Narrow" w:hAnsi="Arial Narrow"/>
                <w:sz w:val="20"/>
                <w:szCs w:val="20"/>
              </w:rPr>
            </w:pPr>
          </w:p>
          <w:p w:rsidR="00514B8F" w:rsidRPr="0031232D" w:rsidRDefault="00514B8F" w:rsidP="004C6C99">
            <w:pPr>
              <w:jc w:val="center"/>
              <w:rPr>
                <w:rFonts w:ascii="Arial Narrow" w:hAnsi="Arial Narrow"/>
                <w:b/>
                <w:color w:val="5B9BD5" w:themeColor="accent1"/>
                <w:sz w:val="20"/>
                <w:szCs w:val="20"/>
              </w:rPr>
            </w:pPr>
            <w:r w:rsidRPr="0031232D">
              <w:rPr>
                <w:rFonts w:ascii="Arial Narrow" w:hAnsi="Arial Narrow"/>
                <w:b/>
                <w:color w:val="5B9BD5" w:themeColor="accent1"/>
                <w:sz w:val="20"/>
                <w:szCs w:val="20"/>
              </w:rPr>
              <w:t xml:space="preserve">WATI Chapters 4, 5, </w:t>
            </w:r>
            <w:r w:rsidR="00B622BD">
              <w:rPr>
                <w:rFonts w:ascii="Arial Narrow" w:hAnsi="Arial Narrow"/>
                <w:b/>
                <w:color w:val="5B9BD5" w:themeColor="accent1"/>
                <w:sz w:val="20"/>
                <w:szCs w:val="20"/>
              </w:rPr>
              <w:t>&amp; 6</w:t>
            </w:r>
          </w:p>
          <w:p w:rsidR="00514B8F" w:rsidRPr="0031232D" w:rsidRDefault="0031232D" w:rsidP="004C6C99">
            <w:pPr>
              <w:jc w:val="center"/>
              <w:rPr>
                <w:rFonts w:ascii="Arial Narrow" w:hAnsi="Arial Narrow"/>
                <w:b/>
                <w:color w:val="FF0000"/>
                <w:sz w:val="20"/>
                <w:szCs w:val="20"/>
              </w:rPr>
            </w:pPr>
            <w:r w:rsidRPr="0031232D">
              <w:rPr>
                <w:rFonts w:ascii="Arial Narrow" w:hAnsi="Arial Narrow"/>
                <w:b/>
                <w:color w:val="FF0000"/>
                <w:sz w:val="20"/>
                <w:szCs w:val="20"/>
              </w:rPr>
              <w:t>Draft Submission of UDL LP</w:t>
            </w:r>
          </w:p>
          <w:p w:rsidR="0031232D" w:rsidRPr="0031232D" w:rsidRDefault="0031232D" w:rsidP="004C6C99">
            <w:pPr>
              <w:jc w:val="center"/>
              <w:rPr>
                <w:rFonts w:ascii="Arial Narrow" w:hAnsi="Arial Narrow"/>
                <w:b/>
                <w:color w:val="FF0000"/>
                <w:sz w:val="20"/>
                <w:szCs w:val="20"/>
              </w:rPr>
            </w:pPr>
            <w:r w:rsidRPr="0031232D">
              <w:rPr>
                <w:rFonts w:ascii="Arial Narrow" w:hAnsi="Arial Narrow"/>
                <w:b/>
                <w:color w:val="FF0000"/>
                <w:sz w:val="20"/>
                <w:szCs w:val="20"/>
              </w:rPr>
              <w:t>Option A. Pieces – 4. AT (Student with high &amp; low incidence disability) &amp; Diverse Learners: GT &amp; ELL in Instructional Methods</w:t>
            </w:r>
          </w:p>
          <w:p w:rsidR="0031232D" w:rsidRPr="0031232D" w:rsidRDefault="0031232D" w:rsidP="004C6C99">
            <w:pPr>
              <w:jc w:val="center"/>
              <w:rPr>
                <w:rFonts w:ascii="Arial Narrow" w:hAnsi="Arial Narrow"/>
                <w:b/>
                <w:color w:val="FF0000"/>
                <w:sz w:val="20"/>
                <w:szCs w:val="20"/>
                <w:u w:val="single"/>
              </w:rPr>
            </w:pPr>
            <w:r w:rsidRPr="0031232D">
              <w:rPr>
                <w:rFonts w:ascii="Arial Narrow" w:hAnsi="Arial Narrow"/>
                <w:b/>
                <w:color w:val="FF0000"/>
                <w:sz w:val="20"/>
                <w:szCs w:val="20"/>
                <w:u w:val="single"/>
              </w:rPr>
              <w:t>OR</w:t>
            </w:r>
          </w:p>
          <w:p w:rsidR="0031232D" w:rsidRPr="0031232D" w:rsidRDefault="0031232D" w:rsidP="004C6C99">
            <w:pPr>
              <w:jc w:val="center"/>
              <w:rPr>
                <w:rFonts w:ascii="Arial Narrow" w:hAnsi="Arial Narrow"/>
                <w:b/>
                <w:color w:val="FF0000"/>
                <w:sz w:val="20"/>
                <w:szCs w:val="20"/>
              </w:rPr>
            </w:pPr>
            <w:r w:rsidRPr="0031232D">
              <w:rPr>
                <w:rFonts w:ascii="Arial Narrow" w:hAnsi="Arial Narrow"/>
                <w:b/>
                <w:color w:val="FF0000"/>
                <w:sz w:val="20"/>
                <w:szCs w:val="20"/>
              </w:rPr>
              <w:t>Draft Submission of UDL LP</w:t>
            </w:r>
          </w:p>
          <w:p w:rsidR="0031232D" w:rsidRDefault="0031232D" w:rsidP="00B622BD">
            <w:pPr>
              <w:jc w:val="center"/>
              <w:rPr>
                <w:rFonts w:ascii="Arial Narrow" w:hAnsi="Arial Narrow"/>
                <w:b/>
                <w:color w:val="FF0000"/>
                <w:sz w:val="20"/>
                <w:szCs w:val="20"/>
              </w:rPr>
            </w:pPr>
            <w:r w:rsidRPr="0031232D">
              <w:rPr>
                <w:rFonts w:ascii="Arial Narrow" w:hAnsi="Arial Narrow"/>
                <w:b/>
                <w:color w:val="FF0000"/>
                <w:sz w:val="20"/>
                <w:szCs w:val="20"/>
              </w:rPr>
              <w:t xml:space="preserve">Option B. Whole – 1. Entire Draft Lesson Plan </w:t>
            </w:r>
          </w:p>
          <w:p w:rsidR="00B622BD" w:rsidRPr="0031232D" w:rsidRDefault="00B622BD" w:rsidP="00B622BD">
            <w:pPr>
              <w:jc w:val="center"/>
              <w:rPr>
                <w:rFonts w:ascii="Arial Narrow" w:hAnsi="Arial Narrow"/>
                <w:b/>
                <w:color w:val="FF0000"/>
                <w:sz w:val="20"/>
                <w:szCs w:val="20"/>
              </w:rPr>
            </w:pPr>
          </w:p>
        </w:tc>
      </w:tr>
      <w:tr w:rsidR="00514B8F" w:rsidTr="00C060DE">
        <w:tc>
          <w:tcPr>
            <w:tcW w:w="517" w:type="dxa"/>
          </w:tcPr>
          <w:p w:rsidR="00514B8F" w:rsidRPr="00C060DE" w:rsidRDefault="0031232D" w:rsidP="004C6C99">
            <w:pPr>
              <w:jc w:val="center"/>
              <w:rPr>
                <w:rFonts w:ascii="Arial Narrow" w:hAnsi="Arial Narrow"/>
                <w:sz w:val="20"/>
                <w:szCs w:val="20"/>
              </w:rPr>
            </w:pPr>
            <w:r>
              <w:rPr>
                <w:rFonts w:ascii="Arial Narrow" w:hAnsi="Arial Narrow"/>
                <w:sz w:val="20"/>
                <w:szCs w:val="20"/>
              </w:rPr>
              <w:lastRenderedPageBreak/>
              <w:t>13</w:t>
            </w:r>
          </w:p>
        </w:tc>
        <w:tc>
          <w:tcPr>
            <w:tcW w:w="918" w:type="dxa"/>
          </w:tcPr>
          <w:p w:rsidR="00514B8F" w:rsidRDefault="00A75687" w:rsidP="004C6C99">
            <w:pPr>
              <w:jc w:val="center"/>
              <w:rPr>
                <w:rFonts w:ascii="Arial Narrow" w:hAnsi="Arial Narrow"/>
                <w:sz w:val="20"/>
                <w:szCs w:val="20"/>
              </w:rPr>
            </w:pPr>
            <w:r>
              <w:rPr>
                <w:rFonts w:ascii="Arial Narrow" w:hAnsi="Arial Narrow"/>
                <w:sz w:val="20"/>
                <w:szCs w:val="20"/>
              </w:rPr>
              <w:t>April</w:t>
            </w:r>
          </w:p>
          <w:p w:rsidR="00A75687" w:rsidRPr="00C060DE" w:rsidRDefault="00A75687" w:rsidP="004C6C99">
            <w:pPr>
              <w:jc w:val="center"/>
              <w:rPr>
                <w:rFonts w:ascii="Arial Narrow" w:hAnsi="Arial Narrow"/>
                <w:sz w:val="20"/>
                <w:szCs w:val="20"/>
              </w:rPr>
            </w:pPr>
            <w:r>
              <w:rPr>
                <w:rFonts w:ascii="Arial Narrow" w:hAnsi="Arial Narrow"/>
                <w:sz w:val="20"/>
                <w:szCs w:val="20"/>
              </w:rPr>
              <w:t>2</w:t>
            </w:r>
            <w:r w:rsidR="005229F4">
              <w:rPr>
                <w:rFonts w:ascii="Arial Narrow" w:hAnsi="Arial Narrow"/>
                <w:sz w:val="20"/>
                <w:szCs w:val="20"/>
              </w:rPr>
              <w:t>2n</w:t>
            </w:r>
            <w:r>
              <w:rPr>
                <w:rFonts w:ascii="Arial Narrow" w:hAnsi="Arial Narrow"/>
                <w:sz w:val="20"/>
                <w:szCs w:val="20"/>
              </w:rPr>
              <w:t>d</w:t>
            </w:r>
          </w:p>
        </w:tc>
        <w:tc>
          <w:tcPr>
            <w:tcW w:w="4050" w:type="dxa"/>
          </w:tcPr>
          <w:p w:rsidR="00514B8F" w:rsidRDefault="00D25377" w:rsidP="004C6C99">
            <w:pPr>
              <w:jc w:val="center"/>
              <w:rPr>
                <w:rFonts w:ascii="Arial Narrow" w:hAnsi="Arial Narrow"/>
                <w:sz w:val="20"/>
                <w:szCs w:val="20"/>
              </w:rPr>
            </w:pPr>
            <w:r>
              <w:rPr>
                <w:rFonts w:ascii="Arial Narrow" w:hAnsi="Arial Narrow"/>
                <w:sz w:val="20"/>
                <w:szCs w:val="20"/>
              </w:rPr>
              <w:t xml:space="preserve">Classroom Observation 1 (3 </w:t>
            </w:r>
            <w:proofErr w:type="gramStart"/>
            <w:r>
              <w:rPr>
                <w:rFonts w:ascii="Arial Narrow" w:hAnsi="Arial Narrow"/>
                <w:sz w:val="20"/>
                <w:szCs w:val="20"/>
              </w:rPr>
              <w:t>hours)*</w:t>
            </w:r>
            <w:proofErr w:type="gramEnd"/>
            <w:r>
              <w:rPr>
                <w:rFonts w:ascii="Arial Narrow" w:hAnsi="Arial Narrow"/>
                <w:sz w:val="20"/>
                <w:szCs w:val="20"/>
              </w:rPr>
              <w:t>**</w:t>
            </w:r>
          </w:p>
          <w:p w:rsidR="00D25377" w:rsidRPr="00C060DE" w:rsidRDefault="00D25377" w:rsidP="004C6C99">
            <w:pPr>
              <w:jc w:val="center"/>
              <w:rPr>
                <w:rFonts w:ascii="Arial Narrow" w:hAnsi="Arial Narrow"/>
                <w:sz w:val="20"/>
                <w:szCs w:val="20"/>
              </w:rPr>
            </w:pPr>
            <w:r>
              <w:rPr>
                <w:rFonts w:ascii="Arial Narrow" w:hAnsi="Arial Narrow"/>
                <w:sz w:val="20"/>
                <w:szCs w:val="20"/>
              </w:rPr>
              <w:t>@ __________________________</w:t>
            </w:r>
            <w:r w:rsidR="0031232D">
              <w:rPr>
                <w:rFonts w:ascii="Arial Narrow" w:hAnsi="Arial Narrow"/>
                <w:sz w:val="20"/>
                <w:szCs w:val="20"/>
              </w:rPr>
              <w:t>(TBD)</w:t>
            </w:r>
          </w:p>
        </w:tc>
        <w:tc>
          <w:tcPr>
            <w:tcW w:w="4140" w:type="dxa"/>
          </w:tcPr>
          <w:p w:rsidR="00514B8F" w:rsidRDefault="00514B8F" w:rsidP="004C6C99">
            <w:pPr>
              <w:jc w:val="center"/>
              <w:rPr>
                <w:rFonts w:ascii="Arial Narrow" w:hAnsi="Arial Narrow"/>
                <w:sz w:val="20"/>
                <w:szCs w:val="20"/>
              </w:rPr>
            </w:pPr>
          </w:p>
          <w:p w:rsidR="00D25377" w:rsidRDefault="00D25377" w:rsidP="004C6C99">
            <w:pPr>
              <w:jc w:val="center"/>
              <w:rPr>
                <w:rFonts w:ascii="Arial Narrow" w:hAnsi="Arial Narrow"/>
                <w:sz w:val="20"/>
                <w:szCs w:val="20"/>
              </w:rPr>
            </w:pPr>
          </w:p>
          <w:p w:rsidR="00BB2E67" w:rsidRPr="00C060DE" w:rsidRDefault="00BB2E67" w:rsidP="004C6C99">
            <w:pPr>
              <w:jc w:val="center"/>
              <w:rPr>
                <w:rFonts w:ascii="Arial Narrow" w:hAnsi="Arial Narrow"/>
                <w:sz w:val="20"/>
                <w:szCs w:val="20"/>
              </w:rPr>
            </w:pPr>
          </w:p>
        </w:tc>
      </w:tr>
      <w:tr w:rsidR="00514B8F" w:rsidTr="00C060DE">
        <w:tc>
          <w:tcPr>
            <w:tcW w:w="517" w:type="dxa"/>
          </w:tcPr>
          <w:p w:rsidR="00514B8F" w:rsidRPr="00C060DE" w:rsidRDefault="0031232D" w:rsidP="004C6C99">
            <w:pPr>
              <w:jc w:val="center"/>
              <w:rPr>
                <w:rFonts w:ascii="Arial Narrow" w:hAnsi="Arial Narrow"/>
                <w:sz w:val="20"/>
                <w:szCs w:val="20"/>
              </w:rPr>
            </w:pPr>
            <w:r>
              <w:rPr>
                <w:rFonts w:ascii="Arial Narrow" w:hAnsi="Arial Narrow"/>
                <w:sz w:val="20"/>
                <w:szCs w:val="20"/>
              </w:rPr>
              <w:t>14</w:t>
            </w:r>
          </w:p>
        </w:tc>
        <w:tc>
          <w:tcPr>
            <w:tcW w:w="918" w:type="dxa"/>
          </w:tcPr>
          <w:p w:rsidR="00514B8F" w:rsidRDefault="00A75687" w:rsidP="004C6C99">
            <w:pPr>
              <w:jc w:val="center"/>
              <w:rPr>
                <w:rFonts w:ascii="Arial Narrow" w:hAnsi="Arial Narrow"/>
                <w:sz w:val="20"/>
                <w:szCs w:val="20"/>
              </w:rPr>
            </w:pPr>
            <w:r>
              <w:rPr>
                <w:rFonts w:ascii="Arial Narrow" w:hAnsi="Arial Narrow"/>
                <w:sz w:val="20"/>
                <w:szCs w:val="20"/>
              </w:rPr>
              <w:t>April</w:t>
            </w:r>
          </w:p>
          <w:p w:rsidR="00A75687" w:rsidRPr="00C060DE" w:rsidRDefault="005229F4" w:rsidP="004C6C99">
            <w:pPr>
              <w:jc w:val="center"/>
              <w:rPr>
                <w:rFonts w:ascii="Arial Narrow" w:hAnsi="Arial Narrow"/>
                <w:sz w:val="20"/>
                <w:szCs w:val="20"/>
              </w:rPr>
            </w:pPr>
            <w:r>
              <w:rPr>
                <w:rFonts w:ascii="Arial Narrow" w:hAnsi="Arial Narrow"/>
                <w:sz w:val="20"/>
                <w:szCs w:val="20"/>
              </w:rPr>
              <w:t>29</w:t>
            </w:r>
            <w:r w:rsidR="00A75687">
              <w:rPr>
                <w:rFonts w:ascii="Arial Narrow" w:hAnsi="Arial Narrow"/>
                <w:sz w:val="20"/>
                <w:szCs w:val="20"/>
              </w:rPr>
              <w:t>th</w:t>
            </w:r>
          </w:p>
        </w:tc>
        <w:tc>
          <w:tcPr>
            <w:tcW w:w="4050" w:type="dxa"/>
          </w:tcPr>
          <w:p w:rsidR="00D25377" w:rsidRDefault="00BB2E67" w:rsidP="004C6C99">
            <w:pPr>
              <w:jc w:val="center"/>
              <w:rPr>
                <w:rFonts w:ascii="Arial Narrow" w:hAnsi="Arial Narrow"/>
                <w:sz w:val="20"/>
                <w:szCs w:val="20"/>
              </w:rPr>
            </w:pPr>
            <w:r>
              <w:rPr>
                <w:rFonts w:ascii="Arial Narrow" w:hAnsi="Arial Narrow"/>
                <w:sz w:val="20"/>
                <w:szCs w:val="20"/>
              </w:rPr>
              <w:t xml:space="preserve">Classroom Observation 2 (3 </w:t>
            </w:r>
            <w:proofErr w:type="gramStart"/>
            <w:r>
              <w:rPr>
                <w:rFonts w:ascii="Arial Narrow" w:hAnsi="Arial Narrow"/>
                <w:sz w:val="20"/>
                <w:szCs w:val="20"/>
              </w:rPr>
              <w:t>hours)*</w:t>
            </w:r>
            <w:proofErr w:type="gramEnd"/>
            <w:r>
              <w:rPr>
                <w:rFonts w:ascii="Arial Narrow" w:hAnsi="Arial Narrow"/>
                <w:sz w:val="20"/>
                <w:szCs w:val="20"/>
              </w:rPr>
              <w:t>**</w:t>
            </w:r>
          </w:p>
          <w:p w:rsidR="00BB2E67" w:rsidRDefault="00BB2E67" w:rsidP="004C6C99">
            <w:pPr>
              <w:jc w:val="center"/>
              <w:rPr>
                <w:rFonts w:ascii="Arial Narrow" w:hAnsi="Arial Narrow"/>
                <w:sz w:val="20"/>
                <w:szCs w:val="20"/>
              </w:rPr>
            </w:pPr>
            <w:r>
              <w:rPr>
                <w:rFonts w:ascii="Arial Narrow" w:hAnsi="Arial Narrow"/>
                <w:sz w:val="20"/>
                <w:szCs w:val="20"/>
              </w:rPr>
              <w:t>@ __________________________(TBD)</w:t>
            </w:r>
          </w:p>
          <w:p w:rsidR="00A75687" w:rsidRPr="00C060DE" w:rsidRDefault="00A75687" w:rsidP="004C6C99">
            <w:pPr>
              <w:jc w:val="center"/>
              <w:rPr>
                <w:rFonts w:ascii="Arial Narrow" w:hAnsi="Arial Narrow"/>
                <w:sz w:val="20"/>
                <w:szCs w:val="20"/>
              </w:rPr>
            </w:pPr>
          </w:p>
        </w:tc>
        <w:tc>
          <w:tcPr>
            <w:tcW w:w="4140" w:type="dxa"/>
          </w:tcPr>
          <w:p w:rsidR="00514B8F" w:rsidRDefault="00514B8F" w:rsidP="004C6C99">
            <w:pPr>
              <w:jc w:val="center"/>
              <w:rPr>
                <w:rFonts w:ascii="Arial Narrow" w:hAnsi="Arial Narrow"/>
                <w:sz w:val="20"/>
                <w:szCs w:val="20"/>
              </w:rPr>
            </w:pPr>
          </w:p>
          <w:p w:rsidR="00D25377" w:rsidRPr="00BB2E67" w:rsidRDefault="00BB2E67" w:rsidP="004C6C99">
            <w:pPr>
              <w:jc w:val="center"/>
              <w:rPr>
                <w:rFonts w:ascii="Arial Narrow" w:hAnsi="Arial Narrow"/>
                <w:b/>
                <w:sz w:val="20"/>
                <w:szCs w:val="20"/>
              </w:rPr>
            </w:pPr>
            <w:r w:rsidRPr="00BB2E67">
              <w:rPr>
                <w:rFonts w:ascii="Arial Narrow" w:hAnsi="Arial Narrow"/>
                <w:b/>
                <w:color w:val="FF0000"/>
                <w:sz w:val="20"/>
                <w:szCs w:val="20"/>
              </w:rPr>
              <w:t>Final Submission of UDL LP on Tk20</w:t>
            </w:r>
          </w:p>
        </w:tc>
      </w:tr>
      <w:tr w:rsidR="00514B8F" w:rsidTr="00C060DE">
        <w:tc>
          <w:tcPr>
            <w:tcW w:w="517" w:type="dxa"/>
          </w:tcPr>
          <w:p w:rsidR="00514B8F" w:rsidRPr="00C060DE" w:rsidRDefault="0031232D" w:rsidP="004C6C99">
            <w:pPr>
              <w:jc w:val="center"/>
              <w:rPr>
                <w:rFonts w:ascii="Arial Narrow" w:hAnsi="Arial Narrow"/>
                <w:sz w:val="20"/>
                <w:szCs w:val="20"/>
              </w:rPr>
            </w:pPr>
            <w:r>
              <w:rPr>
                <w:rFonts w:ascii="Arial Narrow" w:hAnsi="Arial Narrow"/>
                <w:sz w:val="20"/>
                <w:szCs w:val="20"/>
              </w:rPr>
              <w:t>15</w:t>
            </w:r>
          </w:p>
        </w:tc>
        <w:tc>
          <w:tcPr>
            <w:tcW w:w="918" w:type="dxa"/>
          </w:tcPr>
          <w:p w:rsidR="00514B8F" w:rsidRDefault="00A75687" w:rsidP="004C6C99">
            <w:pPr>
              <w:jc w:val="center"/>
              <w:rPr>
                <w:rFonts w:ascii="Arial Narrow" w:hAnsi="Arial Narrow"/>
                <w:sz w:val="20"/>
                <w:szCs w:val="20"/>
              </w:rPr>
            </w:pPr>
            <w:r>
              <w:rPr>
                <w:rFonts w:ascii="Arial Narrow" w:hAnsi="Arial Narrow"/>
                <w:sz w:val="20"/>
                <w:szCs w:val="20"/>
              </w:rPr>
              <w:t>May</w:t>
            </w:r>
          </w:p>
          <w:p w:rsidR="00A75687" w:rsidRPr="00C060DE" w:rsidRDefault="005229F4" w:rsidP="004C6C99">
            <w:pPr>
              <w:jc w:val="center"/>
              <w:rPr>
                <w:rFonts w:ascii="Arial Narrow" w:hAnsi="Arial Narrow"/>
                <w:sz w:val="20"/>
                <w:szCs w:val="20"/>
              </w:rPr>
            </w:pPr>
            <w:r>
              <w:rPr>
                <w:rFonts w:ascii="Arial Narrow" w:hAnsi="Arial Narrow"/>
                <w:sz w:val="20"/>
                <w:szCs w:val="20"/>
              </w:rPr>
              <w:t>6</w:t>
            </w:r>
            <w:r w:rsidR="00A75687">
              <w:rPr>
                <w:rFonts w:ascii="Arial Narrow" w:hAnsi="Arial Narrow"/>
                <w:sz w:val="20"/>
                <w:szCs w:val="20"/>
              </w:rPr>
              <w:t>th</w:t>
            </w:r>
          </w:p>
        </w:tc>
        <w:tc>
          <w:tcPr>
            <w:tcW w:w="4050" w:type="dxa"/>
          </w:tcPr>
          <w:p w:rsidR="00BB2E67" w:rsidRDefault="00BB2E67" w:rsidP="00BB2E67">
            <w:pPr>
              <w:jc w:val="center"/>
              <w:rPr>
                <w:rFonts w:ascii="Arial Narrow" w:hAnsi="Arial Narrow"/>
                <w:sz w:val="20"/>
                <w:szCs w:val="20"/>
              </w:rPr>
            </w:pPr>
            <w:r>
              <w:rPr>
                <w:rFonts w:ascii="Arial Narrow" w:hAnsi="Arial Narrow"/>
                <w:sz w:val="20"/>
                <w:szCs w:val="20"/>
              </w:rPr>
              <w:t>Debrief on Observations</w:t>
            </w:r>
          </w:p>
          <w:p w:rsidR="00D25377" w:rsidRPr="00C060DE" w:rsidRDefault="00BB2E67" w:rsidP="00BB2E67">
            <w:pPr>
              <w:jc w:val="center"/>
              <w:rPr>
                <w:rFonts w:ascii="Arial Narrow" w:hAnsi="Arial Narrow"/>
                <w:sz w:val="20"/>
                <w:szCs w:val="20"/>
              </w:rPr>
            </w:pPr>
            <w:r>
              <w:rPr>
                <w:rFonts w:ascii="Arial Narrow" w:hAnsi="Arial Narrow"/>
                <w:sz w:val="20"/>
                <w:szCs w:val="20"/>
              </w:rPr>
              <w:t>&amp; UDL Lesson Plan</w:t>
            </w:r>
          </w:p>
        </w:tc>
        <w:tc>
          <w:tcPr>
            <w:tcW w:w="4140" w:type="dxa"/>
          </w:tcPr>
          <w:p w:rsidR="00B622BD" w:rsidRPr="00B622BD" w:rsidRDefault="00B622BD" w:rsidP="00B622BD">
            <w:pPr>
              <w:jc w:val="center"/>
              <w:rPr>
                <w:rFonts w:ascii="Arial Narrow" w:hAnsi="Arial Narrow"/>
                <w:b/>
                <w:color w:val="5B9BD5" w:themeColor="accent1"/>
                <w:sz w:val="20"/>
                <w:szCs w:val="20"/>
              </w:rPr>
            </w:pPr>
            <w:r w:rsidRPr="0031232D">
              <w:rPr>
                <w:rFonts w:ascii="Arial Narrow" w:hAnsi="Arial Narrow"/>
                <w:b/>
                <w:color w:val="5B9BD5" w:themeColor="accent1"/>
                <w:sz w:val="20"/>
                <w:szCs w:val="20"/>
              </w:rPr>
              <w:t>WATI Chapters 7</w:t>
            </w:r>
            <w:r>
              <w:rPr>
                <w:rFonts w:ascii="Arial Narrow" w:hAnsi="Arial Narrow"/>
                <w:b/>
                <w:color w:val="5B9BD5" w:themeColor="accent1"/>
                <w:sz w:val="20"/>
                <w:szCs w:val="20"/>
              </w:rPr>
              <w:t xml:space="preserve"> </w:t>
            </w:r>
            <w:r w:rsidRPr="0031232D">
              <w:rPr>
                <w:rFonts w:ascii="Arial Narrow" w:hAnsi="Arial Narrow"/>
                <w:b/>
                <w:color w:val="5B9BD5" w:themeColor="accent1"/>
                <w:sz w:val="20"/>
                <w:szCs w:val="20"/>
              </w:rPr>
              <w:t>&amp; 8</w:t>
            </w:r>
          </w:p>
          <w:p w:rsidR="00BB2E67" w:rsidRPr="00BB2E67" w:rsidRDefault="00BB2E67" w:rsidP="00BB2E67">
            <w:pPr>
              <w:jc w:val="center"/>
              <w:rPr>
                <w:rFonts w:ascii="Arial Narrow" w:hAnsi="Arial Narrow"/>
                <w:b/>
                <w:sz w:val="20"/>
                <w:szCs w:val="20"/>
              </w:rPr>
            </w:pPr>
            <w:r w:rsidRPr="00BB2E67">
              <w:rPr>
                <w:rFonts w:ascii="Arial Narrow" w:hAnsi="Arial Narrow"/>
                <w:b/>
                <w:color w:val="FF0000"/>
                <w:sz w:val="20"/>
                <w:szCs w:val="20"/>
              </w:rPr>
              <w:t xml:space="preserve">Instructional “Look </w:t>
            </w:r>
            <w:proofErr w:type="spellStart"/>
            <w:r w:rsidRPr="00BB2E67">
              <w:rPr>
                <w:rFonts w:ascii="Arial Narrow" w:hAnsi="Arial Narrow"/>
                <w:b/>
                <w:color w:val="FF0000"/>
                <w:sz w:val="20"/>
                <w:szCs w:val="20"/>
              </w:rPr>
              <w:t>Fors</w:t>
            </w:r>
            <w:proofErr w:type="spellEnd"/>
            <w:r w:rsidRPr="00BB2E67">
              <w:rPr>
                <w:rFonts w:ascii="Arial Narrow" w:hAnsi="Arial Narrow"/>
                <w:b/>
                <w:color w:val="FF0000"/>
                <w:sz w:val="20"/>
                <w:szCs w:val="20"/>
              </w:rPr>
              <w:t>” Sheet</w:t>
            </w:r>
          </w:p>
        </w:tc>
      </w:tr>
      <w:tr w:rsidR="00514B8F" w:rsidTr="00C060DE">
        <w:tc>
          <w:tcPr>
            <w:tcW w:w="517" w:type="dxa"/>
          </w:tcPr>
          <w:p w:rsidR="00514B8F" w:rsidRPr="00C060DE" w:rsidRDefault="0031232D" w:rsidP="004C6C99">
            <w:pPr>
              <w:jc w:val="center"/>
              <w:rPr>
                <w:rFonts w:ascii="Arial Narrow" w:hAnsi="Arial Narrow"/>
                <w:sz w:val="20"/>
                <w:szCs w:val="20"/>
              </w:rPr>
            </w:pPr>
            <w:r>
              <w:rPr>
                <w:rFonts w:ascii="Arial Narrow" w:hAnsi="Arial Narrow"/>
                <w:sz w:val="20"/>
                <w:szCs w:val="20"/>
              </w:rPr>
              <w:t>16</w:t>
            </w:r>
          </w:p>
        </w:tc>
        <w:tc>
          <w:tcPr>
            <w:tcW w:w="918" w:type="dxa"/>
          </w:tcPr>
          <w:p w:rsidR="00514B8F" w:rsidRDefault="00A75687" w:rsidP="004C6C99">
            <w:pPr>
              <w:jc w:val="center"/>
              <w:rPr>
                <w:rFonts w:ascii="Arial Narrow" w:hAnsi="Arial Narrow"/>
                <w:sz w:val="20"/>
                <w:szCs w:val="20"/>
              </w:rPr>
            </w:pPr>
            <w:r>
              <w:rPr>
                <w:rFonts w:ascii="Arial Narrow" w:hAnsi="Arial Narrow"/>
                <w:sz w:val="20"/>
                <w:szCs w:val="20"/>
              </w:rPr>
              <w:t>May</w:t>
            </w:r>
          </w:p>
          <w:p w:rsidR="00A75687" w:rsidRPr="00C060DE" w:rsidRDefault="00A75687" w:rsidP="004C6C99">
            <w:pPr>
              <w:jc w:val="center"/>
              <w:rPr>
                <w:rFonts w:ascii="Arial Narrow" w:hAnsi="Arial Narrow"/>
                <w:sz w:val="20"/>
                <w:szCs w:val="20"/>
              </w:rPr>
            </w:pPr>
            <w:r>
              <w:rPr>
                <w:rFonts w:ascii="Arial Narrow" w:hAnsi="Arial Narrow"/>
                <w:sz w:val="20"/>
                <w:szCs w:val="20"/>
              </w:rPr>
              <w:t>1</w:t>
            </w:r>
            <w:r w:rsidR="005229F4">
              <w:rPr>
                <w:rFonts w:ascii="Arial Narrow" w:hAnsi="Arial Narrow"/>
                <w:sz w:val="20"/>
                <w:szCs w:val="20"/>
              </w:rPr>
              <w:t>3</w:t>
            </w:r>
            <w:r>
              <w:rPr>
                <w:rFonts w:ascii="Arial Narrow" w:hAnsi="Arial Narrow"/>
                <w:sz w:val="20"/>
                <w:szCs w:val="20"/>
              </w:rPr>
              <w:t>th</w:t>
            </w:r>
          </w:p>
        </w:tc>
        <w:tc>
          <w:tcPr>
            <w:tcW w:w="4050" w:type="dxa"/>
          </w:tcPr>
          <w:p w:rsidR="005229F4" w:rsidRDefault="005229F4" w:rsidP="00BB2E67">
            <w:pPr>
              <w:jc w:val="center"/>
              <w:rPr>
                <w:rFonts w:ascii="Arial Narrow" w:hAnsi="Arial Narrow"/>
                <w:sz w:val="20"/>
                <w:szCs w:val="20"/>
              </w:rPr>
            </w:pPr>
            <w:r>
              <w:rPr>
                <w:rFonts w:ascii="Arial Narrow" w:hAnsi="Arial Narrow"/>
                <w:sz w:val="20"/>
                <w:szCs w:val="20"/>
              </w:rPr>
              <w:t>*Celebration of our learning*</w:t>
            </w:r>
          </w:p>
          <w:p w:rsidR="005229F4" w:rsidRDefault="005229F4" w:rsidP="00BB2E67">
            <w:pPr>
              <w:jc w:val="center"/>
              <w:rPr>
                <w:rFonts w:ascii="Arial Narrow" w:hAnsi="Arial Narrow"/>
                <w:sz w:val="20"/>
                <w:szCs w:val="20"/>
              </w:rPr>
            </w:pPr>
          </w:p>
          <w:p w:rsidR="00BB2E67" w:rsidRDefault="00BB2E67" w:rsidP="00BB2E67">
            <w:pPr>
              <w:jc w:val="center"/>
              <w:rPr>
                <w:rFonts w:ascii="Arial Narrow" w:hAnsi="Arial Narrow"/>
                <w:sz w:val="20"/>
                <w:szCs w:val="20"/>
              </w:rPr>
            </w:pPr>
            <w:r>
              <w:rPr>
                <w:rFonts w:ascii="Arial Narrow" w:hAnsi="Arial Narrow"/>
                <w:sz w:val="20"/>
                <w:szCs w:val="20"/>
              </w:rPr>
              <w:t>UDL “Workshop”</w:t>
            </w:r>
          </w:p>
          <w:p w:rsidR="00BB2E67" w:rsidRDefault="00BB2E67" w:rsidP="00BB2E67">
            <w:pPr>
              <w:jc w:val="center"/>
              <w:rPr>
                <w:rFonts w:ascii="Arial Narrow" w:hAnsi="Arial Narrow"/>
                <w:sz w:val="20"/>
                <w:szCs w:val="20"/>
              </w:rPr>
            </w:pPr>
            <w:r>
              <w:rPr>
                <w:rFonts w:ascii="Arial Narrow" w:hAnsi="Arial Narrow"/>
                <w:sz w:val="20"/>
                <w:szCs w:val="20"/>
              </w:rPr>
              <w:t>Work on A.I. Technology Resource Guide</w:t>
            </w:r>
          </w:p>
          <w:p w:rsidR="00BB2E67" w:rsidRDefault="00BB2E67" w:rsidP="00BB2E67">
            <w:pPr>
              <w:jc w:val="center"/>
              <w:rPr>
                <w:rFonts w:ascii="Arial Narrow" w:hAnsi="Arial Narrow"/>
                <w:sz w:val="20"/>
                <w:szCs w:val="20"/>
              </w:rPr>
            </w:pPr>
            <w:r w:rsidRPr="00BB2E67">
              <w:rPr>
                <w:rFonts w:ascii="Arial Narrow" w:hAnsi="Arial Narrow"/>
                <w:b/>
                <w:sz w:val="20"/>
                <w:szCs w:val="20"/>
                <w:u w:val="single"/>
              </w:rPr>
              <w:t>OR</w:t>
            </w:r>
            <w:r>
              <w:rPr>
                <w:rFonts w:ascii="Arial Narrow" w:hAnsi="Arial Narrow"/>
                <w:sz w:val="20"/>
                <w:szCs w:val="20"/>
              </w:rPr>
              <w:t xml:space="preserve"> Learning Design Guide</w:t>
            </w:r>
          </w:p>
          <w:p w:rsidR="00BB2E67" w:rsidRPr="00C060DE" w:rsidRDefault="00BB2E67" w:rsidP="00BB2E67">
            <w:pPr>
              <w:jc w:val="center"/>
              <w:rPr>
                <w:rFonts w:ascii="Arial Narrow" w:hAnsi="Arial Narrow"/>
                <w:sz w:val="20"/>
                <w:szCs w:val="20"/>
              </w:rPr>
            </w:pPr>
            <w:r>
              <w:rPr>
                <w:rFonts w:ascii="Arial Narrow" w:hAnsi="Arial Narrow"/>
                <w:sz w:val="20"/>
                <w:szCs w:val="20"/>
              </w:rPr>
              <w:t>Address peers &amp; professor with questions as needed</w:t>
            </w:r>
          </w:p>
        </w:tc>
        <w:tc>
          <w:tcPr>
            <w:tcW w:w="4140" w:type="dxa"/>
          </w:tcPr>
          <w:p w:rsidR="00D25377" w:rsidRPr="00C060DE" w:rsidRDefault="00D25377" w:rsidP="00D25377">
            <w:pPr>
              <w:jc w:val="center"/>
              <w:rPr>
                <w:rFonts w:ascii="Arial Narrow" w:hAnsi="Arial Narrow"/>
                <w:sz w:val="20"/>
                <w:szCs w:val="20"/>
              </w:rPr>
            </w:pPr>
          </w:p>
        </w:tc>
      </w:tr>
      <w:tr w:rsidR="00537BE1" w:rsidTr="00911278">
        <w:tc>
          <w:tcPr>
            <w:tcW w:w="517" w:type="dxa"/>
          </w:tcPr>
          <w:p w:rsidR="00537BE1" w:rsidRDefault="0031232D" w:rsidP="004C6C99">
            <w:pPr>
              <w:jc w:val="center"/>
              <w:rPr>
                <w:rFonts w:ascii="Arial Narrow" w:hAnsi="Arial Narrow"/>
                <w:sz w:val="20"/>
                <w:szCs w:val="20"/>
              </w:rPr>
            </w:pPr>
            <w:r>
              <w:rPr>
                <w:rFonts w:ascii="Arial Narrow" w:hAnsi="Arial Narrow"/>
                <w:sz w:val="20"/>
                <w:szCs w:val="20"/>
              </w:rPr>
              <w:t>17</w:t>
            </w:r>
          </w:p>
        </w:tc>
        <w:tc>
          <w:tcPr>
            <w:tcW w:w="918" w:type="dxa"/>
          </w:tcPr>
          <w:p w:rsidR="00537BE1" w:rsidRPr="00C060DE" w:rsidRDefault="00537BE1" w:rsidP="004C6C99">
            <w:pPr>
              <w:jc w:val="center"/>
              <w:rPr>
                <w:rFonts w:ascii="Arial Narrow" w:hAnsi="Arial Narrow"/>
                <w:sz w:val="20"/>
                <w:szCs w:val="20"/>
              </w:rPr>
            </w:pPr>
            <w:r>
              <w:rPr>
                <w:rFonts w:ascii="Arial Narrow" w:hAnsi="Arial Narrow"/>
                <w:sz w:val="20"/>
                <w:szCs w:val="20"/>
              </w:rPr>
              <w:t>FINAL EXAM WK</w:t>
            </w:r>
          </w:p>
        </w:tc>
        <w:tc>
          <w:tcPr>
            <w:tcW w:w="8190" w:type="dxa"/>
            <w:gridSpan w:val="2"/>
          </w:tcPr>
          <w:p w:rsidR="00537BE1" w:rsidRPr="00BB2E67" w:rsidRDefault="00537BE1" w:rsidP="004C6C99">
            <w:pPr>
              <w:jc w:val="center"/>
              <w:rPr>
                <w:rFonts w:ascii="Arial Narrow" w:hAnsi="Arial Narrow"/>
                <w:b/>
                <w:color w:val="FF0000"/>
                <w:sz w:val="20"/>
                <w:szCs w:val="20"/>
              </w:rPr>
            </w:pPr>
            <w:r w:rsidRPr="00BB2E67">
              <w:rPr>
                <w:rFonts w:ascii="Arial Narrow" w:hAnsi="Arial Narrow"/>
                <w:b/>
                <w:color w:val="FF0000"/>
                <w:sz w:val="20"/>
                <w:szCs w:val="20"/>
              </w:rPr>
              <w:t xml:space="preserve">A.I. Technology Resource Guide </w:t>
            </w:r>
            <w:r w:rsidRPr="00BB2E67">
              <w:rPr>
                <w:rFonts w:ascii="Arial Narrow" w:hAnsi="Arial Narrow"/>
                <w:b/>
                <w:color w:val="FF0000"/>
                <w:sz w:val="20"/>
                <w:szCs w:val="20"/>
                <w:u w:val="single"/>
              </w:rPr>
              <w:t>OR</w:t>
            </w:r>
            <w:r w:rsidRPr="00BB2E67">
              <w:rPr>
                <w:rFonts w:ascii="Arial Narrow" w:hAnsi="Arial Narrow"/>
                <w:b/>
                <w:color w:val="FF0000"/>
                <w:sz w:val="20"/>
                <w:szCs w:val="20"/>
              </w:rPr>
              <w:t xml:space="preserve"> Learning Design Guide Share-Out</w:t>
            </w:r>
          </w:p>
          <w:p w:rsidR="00537BE1" w:rsidRPr="00BB2E67" w:rsidRDefault="00537BE1" w:rsidP="004C6C99">
            <w:pPr>
              <w:jc w:val="center"/>
              <w:rPr>
                <w:rFonts w:ascii="Arial Narrow" w:hAnsi="Arial Narrow"/>
                <w:b/>
                <w:color w:val="FF0000"/>
                <w:sz w:val="20"/>
                <w:szCs w:val="20"/>
                <w:u w:val="single"/>
              </w:rPr>
            </w:pPr>
            <w:r w:rsidRPr="00BB2E67">
              <w:rPr>
                <w:rFonts w:ascii="Arial Narrow" w:hAnsi="Arial Narrow"/>
                <w:b/>
                <w:color w:val="FF0000"/>
                <w:sz w:val="20"/>
                <w:szCs w:val="20"/>
                <w:u w:val="single"/>
              </w:rPr>
              <w:t>AND</w:t>
            </w:r>
          </w:p>
          <w:p w:rsidR="00537BE1" w:rsidRDefault="00537BE1" w:rsidP="00D25377">
            <w:pPr>
              <w:jc w:val="center"/>
              <w:rPr>
                <w:rFonts w:ascii="Arial Narrow" w:hAnsi="Arial Narrow"/>
                <w:sz w:val="20"/>
                <w:szCs w:val="20"/>
              </w:rPr>
            </w:pPr>
            <w:r w:rsidRPr="00BB2E67">
              <w:rPr>
                <w:rFonts w:ascii="Arial Narrow" w:hAnsi="Arial Narrow"/>
                <w:b/>
                <w:color w:val="FF0000"/>
                <w:sz w:val="20"/>
                <w:szCs w:val="20"/>
              </w:rPr>
              <w:t>Extra Credit Opportunities</w:t>
            </w:r>
          </w:p>
        </w:tc>
      </w:tr>
    </w:tbl>
    <w:p w:rsidR="00D25377" w:rsidRPr="00BB2E67" w:rsidRDefault="00D25377" w:rsidP="0016533C">
      <w:pPr>
        <w:spacing w:after="0" w:line="240" w:lineRule="auto"/>
        <w:rPr>
          <w:rFonts w:ascii="Arial Narrow" w:hAnsi="Arial Narrow"/>
          <w:b/>
          <w:sz w:val="20"/>
          <w:szCs w:val="20"/>
          <w:u w:val="single"/>
        </w:rPr>
      </w:pPr>
      <w:r w:rsidRPr="00BB2E67">
        <w:rPr>
          <w:rFonts w:ascii="Arial Narrow" w:hAnsi="Arial Narrow"/>
          <w:sz w:val="20"/>
          <w:szCs w:val="20"/>
        </w:rPr>
        <w:t xml:space="preserve">*Assignment submissions are to be submitted </w:t>
      </w:r>
      <w:r w:rsidRPr="00BB2E67">
        <w:rPr>
          <w:rFonts w:ascii="Arial Narrow" w:hAnsi="Arial Narrow"/>
          <w:b/>
          <w:sz w:val="20"/>
          <w:szCs w:val="20"/>
          <w:u w:val="single"/>
        </w:rPr>
        <w:t>before the start of the class session</w:t>
      </w:r>
    </w:p>
    <w:p w:rsidR="0016533C" w:rsidRPr="00BB2E67" w:rsidRDefault="0016533C" w:rsidP="0016533C">
      <w:pPr>
        <w:spacing w:after="0" w:line="240" w:lineRule="auto"/>
        <w:rPr>
          <w:rFonts w:ascii="Arial Narrow" w:hAnsi="Arial Narrow"/>
          <w:sz w:val="20"/>
          <w:szCs w:val="20"/>
        </w:rPr>
      </w:pPr>
      <w:r w:rsidRPr="00BB2E67">
        <w:rPr>
          <w:rFonts w:ascii="Arial Narrow" w:hAnsi="Arial Narrow"/>
          <w:sz w:val="20"/>
          <w:szCs w:val="20"/>
        </w:rPr>
        <w:t>**Tentative dates for school observations and assignments are subject to change based on scheduling coordination</w:t>
      </w:r>
    </w:p>
    <w:p w:rsidR="0016533C" w:rsidRDefault="0016533C" w:rsidP="0016533C">
      <w:pPr>
        <w:spacing w:after="0" w:line="240" w:lineRule="auto"/>
        <w:rPr>
          <w:rFonts w:ascii="Arial Narrow" w:hAnsi="Arial Narrow"/>
        </w:rPr>
      </w:pPr>
    </w:p>
    <w:p w:rsidR="0016533C" w:rsidRPr="0016533C" w:rsidRDefault="0016533C" w:rsidP="0016533C">
      <w:pPr>
        <w:spacing w:after="0" w:line="240" w:lineRule="auto"/>
        <w:jc w:val="center"/>
        <w:rPr>
          <w:rFonts w:ascii="Arial Narrow" w:hAnsi="Arial Narrow"/>
          <w:b/>
          <w:sz w:val="24"/>
          <w:szCs w:val="24"/>
          <w:u w:val="single"/>
        </w:rPr>
      </w:pPr>
      <w:r w:rsidRPr="0016533C">
        <w:rPr>
          <w:rFonts w:ascii="Arial Narrow" w:hAnsi="Arial Narrow"/>
          <w:b/>
          <w:sz w:val="24"/>
          <w:szCs w:val="24"/>
          <w:u w:val="single"/>
        </w:rPr>
        <w:t>Supplemental Reading</w:t>
      </w:r>
    </w:p>
    <w:p w:rsidR="00BB2E67" w:rsidRPr="00BB2E67" w:rsidRDefault="00BB2E67" w:rsidP="00BB2E67">
      <w:pPr>
        <w:spacing w:after="0" w:line="240" w:lineRule="auto"/>
        <w:rPr>
          <w:rFonts w:ascii="Arial Narrow" w:hAnsi="Arial Narrow"/>
        </w:rPr>
      </w:pPr>
      <w:r w:rsidRPr="00BB2E67">
        <w:rPr>
          <w:rFonts w:ascii="Arial Narrow" w:hAnsi="Arial Narrow"/>
        </w:rPr>
        <w:t>1.</w:t>
      </w:r>
      <w:r>
        <w:rPr>
          <w:rFonts w:ascii="Arial Narrow" w:hAnsi="Arial Narrow"/>
        </w:rPr>
        <w:t xml:space="preserve">  </w:t>
      </w:r>
      <w:r w:rsidR="0016533C" w:rsidRPr="00BB2E67">
        <w:rPr>
          <w:rFonts w:ascii="Arial Narrow" w:hAnsi="Arial Narrow"/>
        </w:rPr>
        <w:t xml:space="preserve">Brown University. (n.d.). Principles for Culturally Responsive Teaching. Retrieved from </w:t>
      </w:r>
      <w:hyperlink r:id="rId25" w:history="1">
        <w:r w:rsidRPr="00BB2E67">
          <w:rPr>
            <w:rStyle w:val="Hyperlink"/>
            <w:rFonts w:ascii="Arial Narrow" w:hAnsi="Arial Narrow"/>
          </w:rPr>
          <w:t>https://www.brown.edu/academics/education-alliance/teaching-diverse-learners/strategies- 0/culturally-responsive-teaching-0</w:t>
        </w:r>
      </w:hyperlink>
    </w:p>
    <w:p w:rsidR="00BB2E67" w:rsidRPr="00BB2E67" w:rsidRDefault="00BB2E67" w:rsidP="00BB2E67"/>
    <w:p w:rsidR="00BB2E67" w:rsidRPr="00BB2E67" w:rsidRDefault="00BB2E67" w:rsidP="00BB2E67">
      <w:pPr>
        <w:spacing w:after="100" w:afterAutospacing="1"/>
        <w:jc w:val="center"/>
        <w:rPr>
          <w:rFonts w:ascii="Arial Narrow" w:hAnsi="Arial Narrow"/>
          <w:b/>
          <w:u w:val="single"/>
        </w:rPr>
      </w:pPr>
      <w:r w:rsidRPr="00BB2E67">
        <w:rPr>
          <w:rFonts w:ascii="Arial Narrow" w:hAnsi="Arial Narrow"/>
          <w:b/>
          <w:u w:val="single"/>
        </w:rPr>
        <w:t>Supplemental Modules</w:t>
      </w:r>
    </w:p>
    <w:p w:rsidR="00BB2E67" w:rsidRPr="00BB2E67" w:rsidRDefault="00BB2E67" w:rsidP="00BB2E67">
      <w:pPr>
        <w:pStyle w:val="ListParagraph"/>
        <w:numPr>
          <w:ilvl w:val="0"/>
          <w:numId w:val="26"/>
        </w:numPr>
        <w:spacing w:after="0" w:line="240" w:lineRule="auto"/>
        <w:rPr>
          <w:rFonts w:ascii="Arial Narrow" w:hAnsi="Arial Narrow"/>
          <w:b/>
        </w:rPr>
      </w:pPr>
      <w:r w:rsidRPr="00BB2E67">
        <w:rPr>
          <w:rFonts w:ascii="Arial Narrow" w:hAnsi="Arial Narrow"/>
          <w:b/>
        </w:rPr>
        <w:t xml:space="preserve">AFIRM Module: Visual Supports </w:t>
      </w:r>
      <w:hyperlink r:id="rId26" w:history="1">
        <w:r w:rsidRPr="00BB2E67">
          <w:rPr>
            <w:rStyle w:val="Hyperlink"/>
            <w:rFonts w:ascii="Arial Narrow" w:hAnsi="Arial Narrow"/>
          </w:rPr>
          <w:t>http://afirm.fpg.unc.edu/visual-supports</w:t>
        </w:r>
      </w:hyperlink>
      <w:r w:rsidRPr="00BB2E67">
        <w:rPr>
          <w:rFonts w:ascii="Arial Narrow" w:hAnsi="Arial Narrow"/>
          <w:b/>
        </w:rPr>
        <w:t xml:space="preserve"> </w:t>
      </w:r>
    </w:p>
    <w:p w:rsidR="00BB2E67" w:rsidRPr="00BB2E67" w:rsidRDefault="00BB2E67" w:rsidP="00BB2E67">
      <w:pPr>
        <w:pStyle w:val="ListParagraph"/>
        <w:numPr>
          <w:ilvl w:val="0"/>
          <w:numId w:val="26"/>
        </w:numPr>
        <w:tabs>
          <w:tab w:val="left" w:pos="0"/>
        </w:tabs>
        <w:spacing w:after="0" w:line="240" w:lineRule="auto"/>
        <w:rPr>
          <w:rFonts w:ascii="Arial Narrow" w:hAnsi="Arial Narrow"/>
        </w:rPr>
      </w:pPr>
      <w:r w:rsidRPr="00BB2E67">
        <w:rPr>
          <w:rFonts w:ascii="Arial Narrow" w:hAnsi="Arial Narrow"/>
          <w:b/>
        </w:rPr>
        <w:t xml:space="preserve">AFIRM Module: PECS </w:t>
      </w:r>
      <w:hyperlink r:id="rId27" w:history="1">
        <w:r w:rsidRPr="00BB2E67">
          <w:rPr>
            <w:rStyle w:val="Hyperlink"/>
            <w:rFonts w:ascii="Arial Narrow" w:hAnsi="Arial Narrow"/>
          </w:rPr>
          <w:t>http://afirm.fpg.unc.edu/picture-exchange-communication-system</w:t>
        </w:r>
      </w:hyperlink>
    </w:p>
    <w:p w:rsidR="00BB2E67" w:rsidRPr="00BB2E67" w:rsidRDefault="00BB2E67" w:rsidP="00BB2E67">
      <w:pPr>
        <w:pStyle w:val="ListParagraph"/>
        <w:numPr>
          <w:ilvl w:val="0"/>
          <w:numId w:val="26"/>
        </w:numPr>
        <w:tabs>
          <w:tab w:val="left" w:pos="0"/>
        </w:tabs>
        <w:spacing w:after="0" w:line="240" w:lineRule="auto"/>
        <w:rPr>
          <w:rStyle w:val="Hyperlink"/>
          <w:rFonts w:ascii="Arial Narrow" w:hAnsi="Arial Narrow"/>
        </w:rPr>
      </w:pPr>
      <w:r w:rsidRPr="00BB2E67">
        <w:rPr>
          <w:rFonts w:ascii="Arial Narrow" w:hAnsi="Arial Narrow"/>
          <w:b/>
        </w:rPr>
        <w:t xml:space="preserve">AIM Module: Speech Generating Devices </w:t>
      </w:r>
      <w:hyperlink r:id="rId28" w:history="1">
        <w:r w:rsidRPr="00BB2E67">
          <w:rPr>
            <w:rStyle w:val="Hyperlink"/>
            <w:rFonts w:ascii="Arial Narrow" w:hAnsi="Arial Narrow"/>
          </w:rPr>
          <w:t>http://www.autisminternetmodules.org/mod_intro.php?mod_id=35</w:t>
        </w:r>
      </w:hyperlink>
    </w:p>
    <w:p w:rsidR="00BB2E67" w:rsidRDefault="00BB2E67" w:rsidP="0016533C">
      <w:pPr>
        <w:spacing w:after="0" w:line="240" w:lineRule="auto"/>
        <w:rPr>
          <w:rFonts w:ascii="Arial Narrow" w:hAnsi="Arial Narrow"/>
        </w:rPr>
      </w:pPr>
    </w:p>
    <w:p w:rsidR="0016533C" w:rsidRPr="0016533C" w:rsidRDefault="0016533C" w:rsidP="0016533C">
      <w:pPr>
        <w:spacing w:after="0" w:line="240" w:lineRule="auto"/>
        <w:jc w:val="center"/>
        <w:rPr>
          <w:rFonts w:ascii="Arial Narrow" w:hAnsi="Arial Narrow"/>
          <w:b/>
          <w:sz w:val="24"/>
          <w:szCs w:val="24"/>
          <w:u w:val="single"/>
        </w:rPr>
      </w:pPr>
      <w:r w:rsidRPr="0016533C">
        <w:rPr>
          <w:rFonts w:ascii="Arial Narrow" w:hAnsi="Arial Narrow"/>
          <w:b/>
          <w:sz w:val="24"/>
          <w:szCs w:val="24"/>
          <w:u w:val="single"/>
        </w:rPr>
        <w:t>Highly Recommended Readings</w:t>
      </w:r>
    </w:p>
    <w:p w:rsidR="0016533C" w:rsidRDefault="0016533C" w:rsidP="0016533C">
      <w:pPr>
        <w:spacing w:after="0" w:line="240" w:lineRule="auto"/>
        <w:rPr>
          <w:rFonts w:ascii="Arial Narrow" w:hAnsi="Arial Narrow"/>
        </w:rPr>
      </w:pPr>
    </w:p>
    <w:p w:rsidR="0016533C" w:rsidRDefault="0016533C" w:rsidP="0016533C">
      <w:pPr>
        <w:spacing w:after="0" w:line="240" w:lineRule="auto"/>
        <w:rPr>
          <w:rFonts w:ascii="Arial Narrow" w:hAnsi="Arial Narrow"/>
        </w:rPr>
      </w:pPr>
      <w:r w:rsidRPr="0016533C">
        <w:rPr>
          <w:rFonts w:ascii="Arial Narrow" w:hAnsi="Arial Narrow"/>
        </w:rPr>
        <w:t>American Psychological Association (2009). Publication manual of the American Psych</w:t>
      </w:r>
      <w:r>
        <w:rPr>
          <w:rFonts w:ascii="Arial Narrow" w:hAnsi="Arial Narrow"/>
        </w:rPr>
        <w:t>ological Association (6th ed.).</w:t>
      </w:r>
    </w:p>
    <w:p w:rsidR="0016533C" w:rsidRDefault="0016533C" w:rsidP="0016533C">
      <w:pPr>
        <w:spacing w:after="0" w:line="240" w:lineRule="auto"/>
        <w:ind w:firstLine="720"/>
        <w:rPr>
          <w:rFonts w:ascii="Arial Narrow" w:hAnsi="Arial Narrow"/>
        </w:rPr>
      </w:pPr>
      <w:r>
        <w:rPr>
          <w:rFonts w:ascii="Arial Narrow" w:hAnsi="Arial Narrow"/>
        </w:rPr>
        <w:t>Washington, DC: Author.</w:t>
      </w:r>
    </w:p>
    <w:p w:rsidR="0016533C" w:rsidRDefault="0016533C" w:rsidP="0016533C">
      <w:pPr>
        <w:spacing w:after="0" w:line="240" w:lineRule="auto"/>
        <w:rPr>
          <w:rFonts w:ascii="Arial Narrow" w:hAnsi="Arial Narrow"/>
        </w:rPr>
      </w:pPr>
    </w:p>
    <w:p w:rsidR="0016533C" w:rsidRDefault="0016533C" w:rsidP="0016533C">
      <w:pPr>
        <w:spacing w:after="0" w:line="240" w:lineRule="auto"/>
        <w:rPr>
          <w:rFonts w:ascii="Arial Narrow" w:hAnsi="Arial Narrow"/>
        </w:rPr>
      </w:pPr>
      <w:r w:rsidRPr="0016533C">
        <w:rPr>
          <w:rFonts w:ascii="Arial Narrow" w:hAnsi="Arial Narrow"/>
        </w:rPr>
        <w:t>Anderson, K. &amp; Anderson, C. (2010). Science Access for ALL. Special</w:t>
      </w:r>
      <w:r>
        <w:rPr>
          <w:rFonts w:ascii="Arial Narrow" w:hAnsi="Arial Narrow"/>
        </w:rPr>
        <w:t xml:space="preserve"> Education Technology Practice,</w:t>
      </w:r>
    </w:p>
    <w:p w:rsidR="0016533C" w:rsidRDefault="0016533C" w:rsidP="0016533C">
      <w:pPr>
        <w:spacing w:after="0" w:line="240" w:lineRule="auto"/>
        <w:ind w:firstLine="720"/>
        <w:rPr>
          <w:rFonts w:ascii="Arial Narrow" w:hAnsi="Arial Narrow"/>
        </w:rPr>
      </w:pPr>
      <w:r>
        <w:rPr>
          <w:rFonts w:ascii="Arial Narrow" w:hAnsi="Arial Narrow"/>
        </w:rPr>
        <w:t>November/December 2010.</w:t>
      </w:r>
    </w:p>
    <w:p w:rsidR="0016533C" w:rsidRDefault="0016533C" w:rsidP="0016533C">
      <w:pPr>
        <w:spacing w:after="0" w:line="240" w:lineRule="auto"/>
        <w:rPr>
          <w:rFonts w:ascii="Arial Narrow" w:hAnsi="Arial Narrow"/>
        </w:rPr>
      </w:pPr>
    </w:p>
    <w:p w:rsidR="0016533C" w:rsidRDefault="0016533C" w:rsidP="0016533C">
      <w:pPr>
        <w:spacing w:after="0" w:line="240" w:lineRule="auto"/>
        <w:rPr>
          <w:rFonts w:ascii="Arial Narrow" w:hAnsi="Arial Narrow"/>
        </w:rPr>
      </w:pPr>
      <w:r w:rsidRPr="0016533C">
        <w:rPr>
          <w:rFonts w:ascii="Arial Narrow" w:hAnsi="Arial Narrow"/>
        </w:rPr>
        <w:t>Center for Applied Special Technology. (2010). UDL Pedagogical</w:t>
      </w:r>
      <w:r>
        <w:rPr>
          <w:rFonts w:ascii="Arial Narrow" w:hAnsi="Arial Narrow"/>
        </w:rPr>
        <w:t xml:space="preserve"> Considerations. Retrieved from</w:t>
      </w:r>
    </w:p>
    <w:p w:rsidR="0016533C" w:rsidRDefault="0016533C" w:rsidP="0016533C">
      <w:pPr>
        <w:spacing w:after="0" w:line="240" w:lineRule="auto"/>
        <w:ind w:firstLine="720"/>
        <w:rPr>
          <w:rFonts w:ascii="Arial Narrow" w:hAnsi="Arial Narrow"/>
        </w:rPr>
      </w:pPr>
      <w:r w:rsidRPr="0016533C">
        <w:rPr>
          <w:rFonts w:ascii="Arial Narrow" w:hAnsi="Arial Narrow"/>
        </w:rPr>
        <w:t>http://udlonline.cast.org/tdetails</w:t>
      </w:r>
    </w:p>
    <w:p w:rsidR="0016533C" w:rsidRDefault="0016533C" w:rsidP="0016533C">
      <w:pPr>
        <w:spacing w:after="0" w:line="240" w:lineRule="auto"/>
        <w:rPr>
          <w:rFonts w:ascii="Arial Narrow" w:hAnsi="Arial Narrow"/>
        </w:rPr>
      </w:pPr>
    </w:p>
    <w:p w:rsidR="0016533C" w:rsidRDefault="0016533C" w:rsidP="0016533C">
      <w:pPr>
        <w:spacing w:after="0" w:line="240" w:lineRule="auto"/>
        <w:rPr>
          <w:rFonts w:ascii="Arial Narrow" w:hAnsi="Arial Narrow"/>
        </w:rPr>
      </w:pPr>
      <w:r w:rsidRPr="0016533C">
        <w:rPr>
          <w:rFonts w:ascii="Arial Narrow" w:hAnsi="Arial Narrow"/>
        </w:rPr>
        <w:t>Center for Applied Special Technology. (2011). Universal design for learning guideli</w:t>
      </w:r>
      <w:r>
        <w:rPr>
          <w:rFonts w:ascii="Arial Narrow" w:hAnsi="Arial Narrow"/>
        </w:rPr>
        <w:t>nes version 2.0. Wakefield, MA:</w:t>
      </w:r>
    </w:p>
    <w:p w:rsidR="0016533C" w:rsidRDefault="0016533C" w:rsidP="0016533C">
      <w:pPr>
        <w:spacing w:after="0" w:line="240" w:lineRule="auto"/>
        <w:ind w:firstLine="720"/>
        <w:rPr>
          <w:rFonts w:ascii="Arial Narrow" w:hAnsi="Arial Narrow"/>
        </w:rPr>
      </w:pPr>
      <w:r w:rsidRPr="0016533C">
        <w:rPr>
          <w:rFonts w:ascii="Arial Narrow" w:hAnsi="Arial Narrow"/>
        </w:rPr>
        <w:t>Author. from http://www.corestandards.org/the-standards/english-languagearts-standards</w:t>
      </w:r>
    </w:p>
    <w:p w:rsidR="0016533C" w:rsidRDefault="0016533C" w:rsidP="0016533C">
      <w:pPr>
        <w:spacing w:after="0" w:line="240" w:lineRule="auto"/>
        <w:rPr>
          <w:rFonts w:ascii="Arial Narrow" w:hAnsi="Arial Narrow"/>
        </w:rPr>
      </w:pPr>
    </w:p>
    <w:p w:rsidR="0016533C" w:rsidRDefault="0016533C" w:rsidP="0016533C">
      <w:pPr>
        <w:spacing w:after="0" w:line="240" w:lineRule="auto"/>
        <w:rPr>
          <w:rFonts w:ascii="Arial Narrow" w:hAnsi="Arial Narrow"/>
        </w:rPr>
      </w:pPr>
      <w:proofErr w:type="spellStart"/>
      <w:r w:rsidRPr="0016533C">
        <w:rPr>
          <w:rFonts w:ascii="Arial Narrow" w:hAnsi="Arial Narrow"/>
        </w:rPr>
        <w:t>Edyburn</w:t>
      </w:r>
      <w:proofErr w:type="spellEnd"/>
      <w:r w:rsidRPr="0016533C">
        <w:rPr>
          <w:rFonts w:ascii="Arial Narrow" w:hAnsi="Arial Narrow"/>
        </w:rPr>
        <w:t xml:space="preserve">, D. (2010). Would You Recognize Universal Design </w:t>
      </w:r>
      <w:proofErr w:type="gramStart"/>
      <w:r w:rsidRPr="0016533C">
        <w:rPr>
          <w:rFonts w:ascii="Arial Narrow" w:hAnsi="Arial Narrow"/>
        </w:rPr>
        <w:t>For</w:t>
      </w:r>
      <w:proofErr w:type="gramEnd"/>
      <w:r w:rsidRPr="0016533C">
        <w:rPr>
          <w:rFonts w:ascii="Arial Narrow" w:hAnsi="Arial Narrow"/>
        </w:rPr>
        <w:t xml:space="preserve"> Learning If You S</w:t>
      </w:r>
      <w:r>
        <w:rPr>
          <w:rFonts w:ascii="Arial Narrow" w:hAnsi="Arial Narrow"/>
        </w:rPr>
        <w:t>aw It? Ten Propositions for New</w:t>
      </w:r>
    </w:p>
    <w:p w:rsidR="0016533C" w:rsidRDefault="0016533C" w:rsidP="0016533C">
      <w:pPr>
        <w:spacing w:after="0" w:line="240" w:lineRule="auto"/>
        <w:ind w:firstLine="720"/>
        <w:rPr>
          <w:rFonts w:ascii="Arial Narrow" w:hAnsi="Arial Narrow"/>
        </w:rPr>
      </w:pPr>
      <w:r w:rsidRPr="0016533C">
        <w:rPr>
          <w:rFonts w:ascii="Arial Narrow" w:hAnsi="Arial Narrow"/>
        </w:rPr>
        <w:t xml:space="preserve">Directions </w:t>
      </w:r>
      <w:proofErr w:type="gramStart"/>
      <w:r w:rsidRPr="0016533C">
        <w:rPr>
          <w:rFonts w:ascii="Arial Narrow" w:hAnsi="Arial Narrow"/>
        </w:rPr>
        <w:t>For</w:t>
      </w:r>
      <w:proofErr w:type="gramEnd"/>
      <w:r w:rsidRPr="0016533C">
        <w:rPr>
          <w:rFonts w:ascii="Arial Narrow" w:hAnsi="Arial Narrow"/>
        </w:rPr>
        <w:t xml:space="preserve"> the Second Decade of UDL. Learning Disability Quarterly, </w:t>
      </w:r>
      <w:r>
        <w:rPr>
          <w:rFonts w:ascii="Arial Narrow" w:hAnsi="Arial Narrow"/>
        </w:rPr>
        <w:t>(33) (1), 33-41. Retrieved from</w:t>
      </w:r>
    </w:p>
    <w:p w:rsidR="0016533C" w:rsidRDefault="0016533C" w:rsidP="0016533C">
      <w:pPr>
        <w:spacing w:after="0" w:line="240" w:lineRule="auto"/>
        <w:ind w:firstLine="720"/>
        <w:rPr>
          <w:rFonts w:ascii="Arial Narrow" w:hAnsi="Arial Narrow"/>
        </w:rPr>
      </w:pPr>
      <w:r w:rsidRPr="0016533C">
        <w:rPr>
          <w:rFonts w:ascii="Arial Narrow" w:hAnsi="Arial Narrow"/>
        </w:rPr>
        <w:t>http://www.cldinternational.org/Publications/LDQ.asp</w:t>
      </w:r>
    </w:p>
    <w:p w:rsidR="0016533C" w:rsidRDefault="0016533C" w:rsidP="0016533C">
      <w:pPr>
        <w:spacing w:after="0" w:line="240" w:lineRule="auto"/>
        <w:rPr>
          <w:rFonts w:ascii="Arial Narrow" w:hAnsi="Arial Narrow"/>
        </w:rPr>
      </w:pPr>
    </w:p>
    <w:p w:rsidR="0016533C" w:rsidRDefault="0016533C" w:rsidP="0016533C">
      <w:pPr>
        <w:spacing w:after="0" w:line="240" w:lineRule="auto"/>
        <w:rPr>
          <w:rFonts w:ascii="Arial Narrow" w:hAnsi="Arial Narrow"/>
        </w:rPr>
      </w:pPr>
      <w:r w:rsidRPr="0016533C">
        <w:rPr>
          <w:rFonts w:ascii="Arial Narrow" w:hAnsi="Arial Narrow"/>
        </w:rPr>
        <w:t xml:space="preserve">Hall, T., </w:t>
      </w:r>
      <w:proofErr w:type="spellStart"/>
      <w:r w:rsidRPr="0016533C">
        <w:rPr>
          <w:rFonts w:ascii="Arial Narrow" w:hAnsi="Arial Narrow"/>
        </w:rPr>
        <w:t>Strangman</w:t>
      </w:r>
      <w:proofErr w:type="spellEnd"/>
      <w:r w:rsidRPr="0016533C">
        <w:rPr>
          <w:rFonts w:ascii="Arial Narrow" w:hAnsi="Arial Narrow"/>
        </w:rPr>
        <w:t>, N. &amp; Meyer, A. (2003). Differentiated instruction and impli</w:t>
      </w:r>
      <w:r>
        <w:rPr>
          <w:rFonts w:ascii="Arial Narrow" w:hAnsi="Arial Narrow"/>
        </w:rPr>
        <w:t>cations for UDL implementation.</w:t>
      </w:r>
    </w:p>
    <w:p w:rsidR="0016533C" w:rsidRDefault="0016533C" w:rsidP="0016533C">
      <w:pPr>
        <w:spacing w:after="0" w:line="240" w:lineRule="auto"/>
        <w:ind w:firstLine="720"/>
        <w:rPr>
          <w:rFonts w:ascii="Arial Narrow" w:hAnsi="Arial Narrow"/>
        </w:rPr>
      </w:pPr>
      <w:r w:rsidRPr="0016533C">
        <w:rPr>
          <w:rFonts w:ascii="Arial Narrow" w:hAnsi="Arial Narrow"/>
        </w:rPr>
        <w:lastRenderedPageBreak/>
        <w:t>Wakefield, MA: National Center on Ac</w:t>
      </w:r>
      <w:r>
        <w:rPr>
          <w:rFonts w:ascii="Arial Narrow" w:hAnsi="Arial Narrow"/>
        </w:rPr>
        <w:t>cessing the General Curriculum.</w:t>
      </w:r>
    </w:p>
    <w:p w:rsidR="0016533C" w:rsidRDefault="0016533C" w:rsidP="0016533C">
      <w:pPr>
        <w:spacing w:after="0" w:line="240" w:lineRule="auto"/>
        <w:rPr>
          <w:rFonts w:ascii="Arial Narrow" w:hAnsi="Arial Narrow"/>
        </w:rPr>
      </w:pPr>
    </w:p>
    <w:p w:rsidR="0016533C" w:rsidRDefault="0016533C" w:rsidP="0016533C">
      <w:pPr>
        <w:spacing w:after="0" w:line="240" w:lineRule="auto"/>
        <w:rPr>
          <w:rFonts w:ascii="Arial Narrow" w:hAnsi="Arial Narrow"/>
        </w:rPr>
      </w:pPr>
      <w:r w:rsidRPr="0016533C">
        <w:rPr>
          <w:rFonts w:ascii="Arial Narrow" w:hAnsi="Arial Narrow"/>
        </w:rPr>
        <w:t>High Incidence Assistive Technology Team (2011). Universal Desig</w:t>
      </w:r>
      <w:r>
        <w:rPr>
          <w:rFonts w:ascii="Arial Narrow" w:hAnsi="Arial Narrow"/>
        </w:rPr>
        <w:t>n for Learning. Retrieved from:</w:t>
      </w:r>
    </w:p>
    <w:p w:rsidR="0016533C" w:rsidRDefault="0016533C" w:rsidP="0016533C">
      <w:pPr>
        <w:spacing w:after="0" w:line="240" w:lineRule="auto"/>
        <w:ind w:firstLine="720"/>
        <w:rPr>
          <w:rFonts w:ascii="Arial Narrow" w:hAnsi="Arial Narrow"/>
        </w:rPr>
      </w:pPr>
      <w:r w:rsidRPr="0016533C">
        <w:rPr>
          <w:rFonts w:ascii="Arial Narrow" w:hAnsi="Arial Narrow"/>
        </w:rPr>
        <w:t xml:space="preserve">http://www.montgomeryschoolsmd.org/departments/hiat/udl/ </w:t>
      </w:r>
    </w:p>
    <w:p w:rsidR="0016533C" w:rsidRDefault="0016533C" w:rsidP="0016533C">
      <w:pPr>
        <w:spacing w:after="0" w:line="240" w:lineRule="auto"/>
        <w:rPr>
          <w:rFonts w:ascii="Arial Narrow" w:hAnsi="Arial Narrow"/>
        </w:rPr>
      </w:pPr>
    </w:p>
    <w:p w:rsidR="0016533C" w:rsidRDefault="0016533C" w:rsidP="0016533C">
      <w:pPr>
        <w:spacing w:after="0" w:line="240" w:lineRule="auto"/>
        <w:rPr>
          <w:rFonts w:ascii="Arial Narrow" w:hAnsi="Arial Narrow"/>
        </w:rPr>
      </w:pPr>
      <w:r w:rsidRPr="0016533C">
        <w:rPr>
          <w:rFonts w:ascii="Arial Narrow" w:hAnsi="Arial Narrow"/>
        </w:rPr>
        <w:t>Higher Education Opportunity Act. United States Department of Educati</w:t>
      </w:r>
      <w:r>
        <w:rPr>
          <w:rFonts w:ascii="Arial Narrow" w:hAnsi="Arial Narrow"/>
        </w:rPr>
        <w:t>on. Public Law 110-315. (2008).</w:t>
      </w:r>
    </w:p>
    <w:p w:rsidR="0016533C" w:rsidRDefault="0016533C" w:rsidP="0016533C">
      <w:pPr>
        <w:spacing w:after="0" w:line="240" w:lineRule="auto"/>
        <w:rPr>
          <w:rFonts w:ascii="Arial Narrow" w:hAnsi="Arial Narrow"/>
        </w:rPr>
      </w:pPr>
    </w:p>
    <w:p w:rsidR="0016533C" w:rsidRDefault="0016533C" w:rsidP="0016533C">
      <w:pPr>
        <w:spacing w:after="0" w:line="240" w:lineRule="auto"/>
        <w:rPr>
          <w:rFonts w:ascii="Arial Narrow" w:hAnsi="Arial Narrow"/>
        </w:rPr>
      </w:pPr>
      <w:r w:rsidRPr="0016533C">
        <w:rPr>
          <w:rFonts w:ascii="Arial Narrow" w:hAnsi="Arial Narrow"/>
        </w:rPr>
        <w:t xml:space="preserve">King-Sears, M.E., &amp; </w:t>
      </w:r>
      <w:proofErr w:type="spellStart"/>
      <w:r w:rsidRPr="0016533C">
        <w:rPr>
          <w:rFonts w:ascii="Arial Narrow" w:hAnsi="Arial Narrow"/>
        </w:rPr>
        <w:t>Evmenova</w:t>
      </w:r>
      <w:proofErr w:type="spellEnd"/>
      <w:r w:rsidRPr="0016533C">
        <w:rPr>
          <w:rFonts w:ascii="Arial Narrow" w:hAnsi="Arial Narrow"/>
        </w:rPr>
        <w:t xml:space="preserve">, A.S. (2007). Premises, principles, and processes </w:t>
      </w:r>
      <w:r>
        <w:rPr>
          <w:rFonts w:ascii="Arial Narrow" w:hAnsi="Arial Narrow"/>
        </w:rPr>
        <w:t xml:space="preserve">for integrating </w:t>
      </w:r>
      <w:proofErr w:type="spellStart"/>
      <w:r>
        <w:rPr>
          <w:rFonts w:ascii="Arial Narrow" w:hAnsi="Arial Narrow"/>
        </w:rPr>
        <w:t>TECHnology</w:t>
      </w:r>
      <w:proofErr w:type="spellEnd"/>
      <w:r>
        <w:rPr>
          <w:rFonts w:ascii="Arial Narrow" w:hAnsi="Arial Narrow"/>
        </w:rPr>
        <w:t xml:space="preserve"> into</w:t>
      </w:r>
    </w:p>
    <w:p w:rsidR="0016533C" w:rsidRDefault="0016533C" w:rsidP="0016533C">
      <w:pPr>
        <w:spacing w:after="0" w:line="240" w:lineRule="auto"/>
        <w:ind w:firstLine="720"/>
        <w:rPr>
          <w:rFonts w:ascii="Arial Narrow" w:hAnsi="Arial Narrow"/>
        </w:rPr>
      </w:pPr>
      <w:r w:rsidRPr="0016533C">
        <w:rPr>
          <w:rFonts w:ascii="Arial Narrow" w:hAnsi="Arial Narrow"/>
        </w:rPr>
        <w:t>instruction. Teaching Excep</w:t>
      </w:r>
      <w:r>
        <w:rPr>
          <w:rFonts w:ascii="Arial Narrow" w:hAnsi="Arial Narrow"/>
        </w:rPr>
        <w:t>tional Children 40(1), 6-14.</w:t>
      </w:r>
    </w:p>
    <w:p w:rsidR="0016533C" w:rsidRDefault="0016533C" w:rsidP="0016533C">
      <w:pPr>
        <w:spacing w:after="0" w:line="240" w:lineRule="auto"/>
        <w:rPr>
          <w:rFonts w:ascii="Arial Narrow" w:hAnsi="Arial Narrow"/>
        </w:rPr>
      </w:pPr>
    </w:p>
    <w:p w:rsidR="0016533C" w:rsidRDefault="0016533C" w:rsidP="0016533C">
      <w:pPr>
        <w:spacing w:after="0" w:line="240" w:lineRule="auto"/>
        <w:rPr>
          <w:rFonts w:ascii="Arial Narrow" w:hAnsi="Arial Narrow"/>
        </w:rPr>
      </w:pPr>
      <w:r w:rsidRPr="0016533C">
        <w:rPr>
          <w:rFonts w:ascii="Arial Narrow" w:hAnsi="Arial Narrow"/>
        </w:rPr>
        <w:t xml:space="preserve">Marino, M.T., Marino, &amp; </w:t>
      </w:r>
      <w:proofErr w:type="spellStart"/>
      <w:proofErr w:type="gramStart"/>
      <w:r w:rsidRPr="0016533C">
        <w:rPr>
          <w:rFonts w:ascii="Arial Narrow" w:hAnsi="Arial Narrow"/>
        </w:rPr>
        <w:t>E.C.,Shaw</w:t>
      </w:r>
      <w:proofErr w:type="spellEnd"/>
      <w:proofErr w:type="gramEnd"/>
      <w:r w:rsidRPr="0016533C">
        <w:rPr>
          <w:rFonts w:ascii="Arial Narrow" w:hAnsi="Arial Narrow"/>
        </w:rPr>
        <w:t>, S.F. (2006). Making informed assistive technol</w:t>
      </w:r>
      <w:r>
        <w:rPr>
          <w:rFonts w:ascii="Arial Narrow" w:hAnsi="Arial Narrow"/>
        </w:rPr>
        <w:t>ogy decisions for students with</w:t>
      </w:r>
    </w:p>
    <w:p w:rsidR="0016533C" w:rsidRDefault="0016533C" w:rsidP="0016533C">
      <w:pPr>
        <w:spacing w:after="0" w:line="240" w:lineRule="auto"/>
        <w:ind w:firstLine="720"/>
        <w:rPr>
          <w:rFonts w:ascii="Arial Narrow" w:hAnsi="Arial Narrow"/>
        </w:rPr>
      </w:pPr>
      <w:r w:rsidRPr="0016533C">
        <w:rPr>
          <w:rFonts w:ascii="Arial Narrow" w:hAnsi="Arial Narrow"/>
        </w:rPr>
        <w:t>high incidence disabilities. Teaching Exc</w:t>
      </w:r>
      <w:r>
        <w:rPr>
          <w:rFonts w:ascii="Arial Narrow" w:hAnsi="Arial Narrow"/>
        </w:rPr>
        <w:t>eptional Children 38(6), 18-25.</w:t>
      </w:r>
    </w:p>
    <w:p w:rsidR="0016533C" w:rsidRDefault="0016533C" w:rsidP="0016533C">
      <w:pPr>
        <w:spacing w:after="0" w:line="240" w:lineRule="auto"/>
        <w:rPr>
          <w:rFonts w:ascii="Arial Narrow" w:hAnsi="Arial Narrow"/>
        </w:rPr>
      </w:pPr>
    </w:p>
    <w:p w:rsidR="0016533C" w:rsidRDefault="0016533C" w:rsidP="0016533C">
      <w:pPr>
        <w:spacing w:after="0" w:line="240" w:lineRule="auto"/>
        <w:rPr>
          <w:rFonts w:ascii="Arial Narrow" w:hAnsi="Arial Narrow"/>
        </w:rPr>
      </w:pPr>
      <w:r w:rsidRPr="0016533C">
        <w:rPr>
          <w:rFonts w:ascii="Arial Narrow" w:hAnsi="Arial Narrow"/>
        </w:rPr>
        <w:t>McGuire, J.M., Scott, S.S., &amp; Shaw, S.F. (2006). Universal design and its applicatio</w:t>
      </w:r>
      <w:r>
        <w:rPr>
          <w:rFonts w:ascii="Arial Narrow" w:hAnsi="Arial Narrow"/>
        </w:rPr>
        <w:t>ns in educational environments.</w:t>
      </w:r>
    </w:p>
    <w:p w:rsidR="0016533C" w:rsidRDefault="0016533C" w:rsidP="005229F4">
      <w:pPr>
        <w:spacing w:after="0" w:line="240" w:lineRule="auto"/>
        <w:ind w:firstLine="720"/>
        <w:rPr>
          <w:rFonts w:ascii="Arial Narrow" w:hAnsi="Arial Narrow"/>
        </w:rPr>
      </w:pPr>
      <w:r w:rsidRPr="0016533C">
        <w:rPr>
          <w:rFonts w:ascii="Arial Narrow" w:hAnsi="Arial Narrow"/>
        </w:rPr>
        <w:t>Remedial and S</w:t>
      </w:r>
      <w:r>
        <w:rPr>
          <w:rFonts w:ascii="Arial Narrow" w:hAnsi="Arial Narrow"/>
        </w:rPr>
        <w:t>pecial Education 27(3), 166-175.</w:t>
      </w:r>
    </w:p>
    <w:p w:rsidR="0016533C" w:rsidRDefault="0016533C" w:rsidP="0016533C">
      <w:pPr>
        <w:spacing w:after="0" w:line="240" w:lineRule="auto"/>
        <w:rPr>
          <w:rFonts w:ascii="Arial Narrow" w:hAnsi="Arial Narrow"/>
        </w:rPr>
      </w:pPr>
    </w:p>
    <w:p w:rsidR="0016533C" w:rsidRDefault="0016533C" w:rsidP="0016533C">
      <w:pPr>
        <w:spacing w:after="0" w:line="240" w:lineRule="auto"/>
        <w:rPr>
          <w:rFonts w:ascii="Arial Narrow" w:hAnsi="Arial Narrow"/>
        </w:rPr>
      </w:pPr>
      <w:proofErr w:type="spellStart"/>
      <w:r w:rsidRPr="0016533C">
        <w:rPr>
          <w:rFonts w:ascii="Arial Narrow" w:hAnsi="Arial Narrow"/>
        </w:rPr>
        <w:t>Meo</w:t>
      </w:r>
      <w:proofErr w:type="spellEnd"/>
      <w:r w:rsidRPr="0016533C">
        <w:rPr>
          <w:rFonts w:ascii="Arial Narrow" w:hAnsi="Arial Narrow"/>
        </w:rPr>
        <w:t xml:space="preserve">, G. (2008). Curriculum Planning for All Learners: Applying Universal Design for </w:t>
      </w:r>
      <w:r>
        <w:rPr>
          <w:rFonts w:ascii="Arial Narrow" w:hAnsi="Arial Narrow"/>
        </w:rPr>
        <w:t>Learning (UDL) to a High School</w:t>
      </w:r>
    </w:p>
    <w:p w:rsidR="0016533C" w:rsidRDefault="0016533C" w:rsidP="0016533C">
      <w:pPr>
        <w:spacing w:after="0" w:line="240" w:lineRule="auto"/>
        <w:ind w:left="720"/>
        <w:rPr>
          <w:rFonts w:ascii="Arial Narrow" w:hAnsi="Arial Narrow"/>
        </w:rPr>
      </w:pPr>
      <w:r w:rsidRPr="0016533C">
        <w:rPr>
          <w:rFonts w:ascii="Arial Narrow" w:hAnsi="Arial Narrow"/>
        </w:rPr>
        <w:t>Reading Comprehension Program. Preventing School Failure, 52(2), 21-30. Retrieved from http://heldref</w:t>
      </w:r>
      <w:r>
        <w:rPr>
          <w:rFonts w:ascii="Arial Narrow" w:hAnsi="Arial Narrow"/>
        </w:rPr>
        <w:t>.metapress.com/app/home/journal</w:t>
      </w:r>
    </w:p>
    <w:p w:rsidR="0016533C" w:rsidRDefault="0016533C" w:rsidP="0016533C">
      <w:pPr>
        <w:spacing w:after="0" w:line="240" w:lineRule="auto"/>
        <w:rPr>
          <w:rFonts w:ascii="Arial Narrow" w:hAnsi="Arial Narrow"/>
        </w:rPr>
      </w:pPr>
    </w:p>
    <w:p w:rsidR="0016533C" w:rsidRDefault="0016533C" w:rsidP="0016533C">
      <w:pPr>
        <w:spacing w:after="0" w:line="240" w:lineRule="auto"/>
        <w:rPr>
          <w:rFonts w:ascii="Arial Narrow" w:hAnsi="Arial Narrow"/>
        </w:rPr>
      </w:pPr>
      <w:r w:rsidRPr="0016533C">
        <w:rPr>
          <w:rFonts w:ascii="Arial Narrow" w:hAnsi="Arial Narrow"/>
        </w:rPr>
        <w:t>Nelson, L, Arthur, E, Jensen, W and Van Horn, G. Trading Textbooks for Te</w:t>
      </w:r>
      <w:r>
        <w:rPr>
          <w:rFonts w:ascii="Arial Narrow" w:hAnsi="Arial Narrow"/>
        </w:rPr>
        <w:t>chnology: New Opportunities for</w:t>
      </w:r>
    </w:p>
    <w:p w:rsidR="0016533C" w:rsidRDefault="0016533C" w:rsidP="0016533C">
      <w:pPr>
        <w:spacing w:after="0" w:line="240" w:lineRule="auto"/>
        <w:ind w:firstLine="720"/>
        <w:rPr>
          <w:rFonts w:ascii="Arial Narrow" w:hAnsi="Arial Narrow"/>
        </w:rPr>
      </w:pPr>
      <w:r w:rsidRPr="0016533C">
        <w:rPr>
          <w:rFonts w:ascii="Arial Narrow" w:hAnsi="Arial Narrow"/>
        </w:rPr>
        <w:t>Learn</w:t>
      </w:r>
      <w:r>
        <w:rPr>
          <w:rFonts w:ascii="Arial Narrow" w:hAnsi="Arial Narrow"/>
        </w:rPr>
        <w:t xml:space="preserve">ing. </w:t>
      </w:r>
      <w:proofErr w:type="spellStart"/>
      <w:r>
        <w:rPr>
          <w:rFonts w:ascii="Arial Narrow" w:hAnsi="Arial Narrow"/>
        </w:rPr>
        <w:t>Kappan</w:t>
      </w:r>
      <w:proofErr w:type="spellEnd"/>
      <w:r>
        <w:rPr>
          <w:rFonts w:ascii="Arial Narrow" w:hAnsi="Arial Narrow"/>
        </w:rPr>
        <w:t>, April 2011. 46-50.</w:t>
      </w:r>
    </w:p>
    <w:p w:rsidR="0016533C" w:rsidRDefault="0016533C" w:rsidP="0016533C">
      <w:pPr>
        <w:spacing w:after="0" w:line="240" w:lineRule="auto"/>
        <w:rPr>
          <w:rFonts w:ascii="Arial Narrow" w:hAnsi="Arial Narrow"/>
        </w:rPr>
      </w:pPr>
    </w:p>
    <w:p w:rsidR="0016533C" w:rsidRDefault="0016533C" w:rsidP="0016533C">
      <w:pPr>
        <w:spacing w:after="0" w:line="240" w:lineRule="auto"/>
        <w:rPr>
          <w:rFonts w:ascii="Arial Narrow" w:hAnsi="Arial Narrow"/>
        </w:rPr>
      </w:pPr>
      <w:proofErr w:type="spellStart"/>
      <w:r w:rsidRPr="0016533C">
        <w:rPr>
          <w:rFonts w:ascii="Arial Narrow" w:hAnsi="Arial Narrow"/>
        </w:rPr>
        <w:t>Parrette</w:t>
      </w:r>
      <w:proofErr w:type="spellEnd"/>
      <w:r w:rsidRPr="0016533C">
        <w:rPr>
          <w:rFonts w:ascii="Arial Narrow" w:hAnsi="Arial Narrow"/>
        </w:rPr>
        <w:t>, P. &amp; McMahan, G.A. (2002). What should we expect from assistive Technology? Teaching Exc</w:t>
      </w:r>
      <w:r>
        <w:rPr>
          <w:rFonts w:ascii="Arial Narrow" w:hAnsi="Arial Narrow"/>
        </w:rPr>
        <w:t>eptional</w:t>
      </w:r>
    </w:p>
    <w:p w:rsidR="0016533C" w:rsidRDefault="0016533C" w:rsidP="0016533C">
      <w:pPr>
        <w:spacing w:after="0" w:line="240" w:lineRule="auto"/>
        <w:ind w:firstLine="720"/>
        <w:rPr>
          <w:rFonts w:ascii="Arial Narrow" w:hAnsi="Arial Narrow"/>
        </w:rPr>
      </w:pPr>
      <w:r>
        <w:rPr>
          <w:rFonts w:ascii="Arial Narrow" w:hAnsi="Arial Narrow"/>
        </w:rPr>
        <w:t>Children 35(1), 56-61.</w:t>
      </w:r>
    </w:p>
    <w:p w:rsidR="0016533C" w:rsidRDefault="0016533C" w:rsidP="0016533C">
      <w:pPr>
        <w:spacing w:after="0" w:line="240" w:lineRule="auto"/>
        <w:rPr>
          <w:rFonts w:ascii="Arial Narrow" w:hAnsi="Arial Narrow"/>
        </w:rPr>
      </w:pPr>
    </w:p>
    <w:p w:rsidR="0016533C" w:rsidRDefault="0016533C" w:rsidP="0016533C">
      <w:pPr>
        <w:spacing w:after="0" w:line="240" w:lineRule="auto"/>
        <w:rPr>
          <w:rFonts w:ascii="Arial Narrow" w:hAnsi="Arial Narrow"/>
        </w:rPr>
      </w:pPr>
      <w:proofErr w:type="spellStart"/>
      <w:r w:rsidRPr="0016533C">
        <w:rPr>
          <w:rFonts w:ascii="Arial Narrow" w:hAnsi="Arial Narrow"/>
        </w:rPr>
        <w:t>Pisha</w:t>
      </w:r>
      <w:proofErr w:type="spellEnd"/>
      <w:r w:rsidRPr="0016533C">
        <w:rPr>
          <w:rFonts w:ascii="Arial Narrow" w:hAnsi="Arial Narrow"/>
        </w:rPr>
        <w:t>, B. &amp; Stahl, S. (2005). The promise of new learning environments for students with disabilities. Intervention in</w:t>
      </w:r>
    </w:p>
    <w:p w:rsidR="0016533C" w:rsidRDefault="0016533C" w:rsidP="0016533C">
      <w:pPr>
        <w:spacing w:after="0" w:line="240" w:lineRule="auto"/>
        <w:ind w:firstLine="720"/>
        <w:rPr>
          <w:rFonts w:ascii="Arial Narrow" w:hAnsi="Arial Narrow"/>
        </w:rPr>
      </w:pPr>
      <w:r>
        <w:rPr>
          <w:rFonts w:ascii="Arial Narrow" w:hAnsi="Arial Narrow"/>
        </w:rPr>
        <w:t>School and Clinic 41(2), 67-75.</w:t>
      </w:r>
    </w:p>
    <w:p w:rsidR="0016533C" w:rsidRDefault="0016533C" w:rsidP="0016533C">
      <w:pPr>
        <w:spacing w:after="0" w:line="240" w:lineRule="auto"/>
        <w:rPr>
          <w:rFonts w:ascii="Arial Narrow" w:hAnsi="Arial Narrow"/>
        </w:rPr>
      </w:pPr>
    </w:p>
    <w:p w:rsidR="0016533C" w:rsidRDefault="0016533C" w:rsidP="0016533C">
      <w:pPr>
        <w:spacing w:after="0" w:line="240" w:lineRule="auto"/>
        <w:rPr>
          <w:rFonts w:ascii="Arial Narrow" w:hAnsi="Arial Narrow"/>
        </w:rPr>
      </w:pPr>
      <w:r w:rsidRPr="0016533C">
        <w:rPr>
          <w:rFonts w:ascii="Arial Narrow" w:hAnsi="Arial Narrow"/>
        </w:rPr>
        <w:t>Rose, D. &amp; Meyer, A. (2000). Universal design for learning. Journal of Special Education Technology, 15(1)</w:t>
      </w:r>
      <w:r>
        <w:rPr>
          <w:rFonts w:ascii="Arial Narrow" w:hAnsi="Arial Narrow"/>
        </w:rPr>
        <w:t>, 66-67.</w:t>
      </w:r>
    </w:p>
    <w:p w:rsidR="0016533C" w:rsidRDefault="0016533C" w:rsidP="0016533C">
      <w:pPr>
        <w:spacing w:after="0" w:line="240" w:lineRule="auto"/>
        <w:ind w:firstLine="720"/>
        <w:rPr>
          <w:rFonts w:ascii="Arial Narrow" w:hAnsi="Arial Narrow"/>
        </w:rPr>
      </w:pPr>
      <w:r w:rsidRPr="0016533C">
        <w:rPr>
          <w:rFonts w:ascii="Arial Narrow" w:hAnsi="Arial Narrow"/>
        </w:rPr>
        <w:t>Retrieved from http://www.ta</w:t>
      </w:r>
      <w:r>
        <w:rPr>
          <w:rFonts w:ascii="Arial Narrow" w:hAnsi="Arial Narrow"/>
        </w:rPr>
        <w:t xml:space="preserve">mcec.org/jset/ </w:t>
      </w:r>
    </w:p>
    <w:p w:rsidR="0016533C" w:rsidRDefault="0016533C" w:rsidP="0016533C">
      <w:pPr>
        <w:spacing w:after="0" w:line="240" w:lineRule="auto"/>
        <w:rPr>
          <w:rFonts w:ascii="Arial Narrow" w:hAnsi="Arial Narrow"/>
        </w:rPr>
      </w:pPr>
    </w:p>
    <w:p w:rsidR="0033374E" w:rsidRDefault="0016533C" w:rsidP="0016533C">
      <w:pPr>
        <w:spacing w:after="0" w:line="240" w:lineRule="auto"/>
        <w:rPr>
          <w:rFonts w:ascii="Arial Narrow" w:hAnsi="Arial Narrow"/>
        </w:rPr>
      </w:pPr>
      <w:r>
        <w:rPr>
          <w:rFonts w:ascii="Arial Narrow" w:hAnsi="Arial Narrow"/>
        </w:rPr>
        <w:t>Rose, D. (2001</w:t>
      </w:r>
      <w:proofErr w:type="gramStart"/>
      <w:r>
        <w:rPr>
          <w:rFonts w:ascii="Arial Narrow" w:hAnsi="Arial Narrow"/>
        </w:rPr>
        <w:t>).</w:t>
      </w:r>
      <w:r w:rsidRPr="0016533C">
        <w:rPr>
          <w:rFonts w:ascii="Arial Narrow" w:hAnsi="Arial Narrow"/>
        </w:rPr>
        <w:t>Universal</w:t>
      </w:r>
      <w:proofErr w:type="gramEnd"/>
      <w:r w:rsidRPr="0016533C">
        <w:rPr>
          <w:rFonts w:ascii="Arial Narrow" w:hAnsi="Arial Narrow"/>
        </w:rPr>
        <w:t xml:space="preserve"> design for learning: Deriving guiding principles from networks</w:t>
      </w:r>
      <w:r w:rsidR="0033374E">
        <w:rPr>
          <w:rFonts w:ascii="Arial Narrow" w:hAnsi="Arial Narrow"/>
        </w:rPr>
        <w:t xml:space="preserve"> that learn. Journal of Special</w:t>
      </w:r>
    </w:p>
    <w:p w:rsidR="0033374E" w:rsidRDefault="0016533C" w:rsidP="0033374E">
      <w:pPr>
        <w:spacing w:after="0" w:line="240" w:lineRule="auto"/>
        <w:ind w:firstLine="720"/>
        <w:rPr>
          <w:rFonts w:ascii="Arial Narrow" w:hAnsi="Arial Narrow"/>
        </w:rPr>
      </w:pPr>
      <w:r w:rsidRPr="0016533C">
        <w:rPr>
          <w:rFonts w:ascii="Arial Narrow" w:hAnsi="Arial Narrow"/>
        </w:rPr>
        <w:t>Education Technology, 16(1), 66-70. Retrieved f</w:t>
      </w:r>
      <w:r w:rsidR="0033374E">
        <w:rPr>
          <w:rFonts w:ascii="Arial Narrow" w:hAnsi="Arial Narrow"/>
        </w:rPr>
        <w:t>rom http://www.tamcec.org/jset/</w:t>
      </w:r>
    </w:p>
    <w:p w:rsidR="0033374E" w:rsidRDefault="0033374E" w:rsidP="0016533C">
      <w:pPr>
        <w:spacing w:after="0" w:line="240" w:lineRule="auto"/>
        <w:rPr>
          <w:rFonts w:ascii="Arial Narrow" w:hAnsi="Arial Narrow"/>
        </w:rPr>
      </w:pPr>
    </w:p>
    <w:p w:rsidR="0033374E" w:rsidRDefault="0016533C" w:rsidP="0016533C">
      <w:pPr>
        <w:spacing w:after="0" w:line="240" w:lineRule="auto"/>
        <w:rPr>
          <w:rFonts w:ascii="Arial Narrow" w:hAnsi="Arial Narrow"/>
        </w:rPr>
      </w:pPr>
      <w:r w:rsidRPr="0016533C">
        <w:rPr>
          <w:rFonts w:ascii="Arial Narrow" w:hAnsi="Arial Narrow"/>
        </w:rPr>
        <w:t>Rose, D. &amp; Meyer, A., Eds. (2006). A Practical Reader in Universal Design for Learning. Cambridg</w:t>
      </w:r>
      <w:r w:rsidR="0033374E">
        <w:rPr>
          <w:rFonts w:ascii="Arial Narrow" w:hAnsi="Arial Narrow"/>
        </w:rPr>
        <w:t>e, MA: Harvard</w:t>
      </w:r>
    </w:p>
    <w:p w:rsidR="0033374E" w:rsidRDefault="0033374E" w:rsidP="0033374E">
      <w:pPr>
        <w:spacing w:after="0" w:line="240" w:lineRule="auto"/>
        <w:ind w:firstLine="720"/>
        <w:rPr>
          <w:rFonts w:ascii="Arial Narrow" w:hAnsi="Arial Narrow"/>
        </w:rPr>
      </w:pPr>
      <w:r>
        <w:rPr>
          <w:rFonts w:ascii="Arial Narrow" w:hAnsi="Arial Narrow"/>
        </w:rPr>
        <w:t>Education Press.</w:t>
      </w:r>
    </w:p>
    <w:p w:rsidR="0033374E" w:rsidRDefault="0033374E" w:rsidP="0016533C">
      <w:pPr>
        <w:spacing w:after="0" w:line="240" w:lineRule="auto"/>
        <w:rPr>
          <w:rFonts w:ascii="Arial Narrow" w:hAnsi="Arial Narrow"/>
        </w:rPr>
      </w:pPr>
    </w:p>
    <w:p w:rsidR="0033374E" w:rsidRDefault="0016533C" w:rsidP="0016533C">
      <w:pPr>
        <w:spacing w:after="0" w:line="240" w:lineRule="auto"/>
        <w:rPr>
          <w:rFonts w:ascii="Arial Narrow" w:hAnsi="Arial Narrow"/>
        </w:rPr>
      </w:pPr>
      <w:r w:rsidRPr="0016533C">
        <w:rPr>
          <w:rFonts w:ascii="Arial Narrow" w:hAnsi="Arial Narrow"/>
        </w:rPr>
        <w:t xml:space="preserve">Skylar, A.A. (2008). Virtual manipulatives as an assistive technology support </w:t>
      </w:r>
      <w:r w:rsidR="0033374E">
        <w:rPr>
          <w:rFonts w:ascii="Arial Narrow" w:hAnsi="Arial Narrow"/>
        </w:rPr>
        <w:t>for students with high</w:t>
      </w:r>
      <w:r w:rsidR="005229F4">
        <w:rPr>
          <w:rFonts w:ascii="Arial Narrow" w:hAnsi="Arial Narrow"/>
        </w:rPr>
        <w:t xml:space="preserve"> </w:t>
      </w:r>
      <w:r w:rsidR="0033374E">
        <w:rPr>
          <w:rFonts w:ascii="Arial Narrow" w:hAnsi="Arial Narrow"/>
        </w:rPr>
        <w:t>incidence</w:t>
      </w:r>
    </w:p>
    <w:p w:rsidR="0033374E" w:rsidRDefault="0016533C" w:rsidP="0033374E">
      <w:pPr>
        <w:spacing w:after="0" w:line="240" w:lineRule="auto"/>
        <w:ind w:firstLine="720"/>
        <w:rPr>
          <w:rFonts w:ascii="Arial Narrow" w:hAnsi="Arial Narrow"/>
        </w:rPr>
      </w:pPr>
      <w:r w:rsidRPr="0016533C">
        <w:rPr>
          <w:rFonts w:ascii="Arial Narrow" w:hAnsi="Arial Narrow"/>
        </w:rPr>
        <w:t>disabilities. Journal of Special Edu</w:t>
      </w:r>
      <w:r w:rsidR="0033374E">
        <w:rPr>
          <w:rFonts w:ascii="Arial Narrow" w:hAnsi="Arial Narrow"/>
        </w:rPr>
        <w:t>cation Technology 23(1), 47-53.</w:t>
      </w:r>
    </w:p>
    <w:p w:rsidR="0033374E" w:rsidRDefault="0033374E" w:rsidP="0016533C">
      <w:pPr>
        <w:spacing w:after="0" w:line="240" w:lineRule="auto"/>
        <w:rPr>
          <w:rFonts w:ascii="Arial Narrow" w:hAnsi="Arial Narrow"/>
        </w:rPr>
      </w:pPr>
    </w:p>
    <w:p w:rsidR="0033374E" w:rsidRDefault="0016533C" w:rsidP="0016533C">
      <w:pPr>
        <w:spacing w:after="0" w:line="240" w:lineRule="auto"/>
        <w:rPr>
          <w:rFonts w:ascii="Arial Narrow" w:hAnsi="Arial Narrow"/>
        </w:rPr>
      </w:pPr>
      <w:r w:rsidRPr="0016533C">
        <w:rPr>
          <w:rFonts w:ascii="Arial Narrow" w:hAnsi="Arial Narrow"/>
        </w:rPr>
        <w:t xml:space="preserve">United States Department of Education, Office of Educational Technology. (2010). </w:t>
      </w:r>
      <w:r w:rsidR="0033374E">
        <w:rPr>
          <w:rFonts w:ascii="Arial Narrow" w:hAnsi="Arial Narrow"/>
        </w:rPr>
        <w:t>National Educational Technology</w:t>
      </w:r>
    </w:p>
    <w:p w:rsidR="0033374E" w:rsidRDefault="0016533C" w:rsidP="0033374E">
      <w:pPr>
        <w:spacing w:after="0" w:line="240" w:lineRule="auto"/>
        <w:ind w:firstLine="720"/>
        <w:rPr>
          <w:rFonts w:ascii="Arial Narrow" w:hAnsi="Arial Narrow"/>
        </w:rPr>
      </w:pPr>
      <w:r w:rsidRPr="0016533C">
        <w:rPr>
          <w:rFonts w:ascii="Arial Narrow" w:hAnsi="Arial Narrow"/>
        </w:rPr>
        <w:t>Plan. Retrieved from http://www.ed.gov/sites/default/fil</w:t>
      </w:r>
      <w:r w:rsidR="0033374E">
        <w:rPr>
          <w:rFonts w:ascii="Arial Narrow" w:hAnsi="Arial Narrow"/>
        </w:rPr>
        <w:t>es/NETP- 2010-final-report.pdf.</w:t>
      </w:r>
    </w:p>
    <w:p w:rsidR="0033374E" w:rsidRDefault="0033374E" w:rsidP="0033374E">
      <w:pPr>
        <w:spacing w:after="0" w:line="240" w:lineRule="auto"/>
        <w:rPr>
          <w:rFonts w:ascii="Arial Narrow" w:hAnsi="Arial Narrow"/>
        </w:rPr>
      </w:pPr>
    </w:p>
    <w:p w:rsidR="0033374E" w:rsidRDefault="0016533C" w:rsidP="0033374E">
      <w:pPr>
        <w:spacing w:after="0" w:line="240" w:lineRule="auto"/>
        <w:rPr>
          <w:rFonts w:ascii="Arial Narrow" w:hAnsi="Arial Narrow"/>
        </w:rPr>
      </w:pPr>
      <w:proofErr w:type="spellStart"/>
      <w:r w:rsidRPr="0016533C">
        <w:rPr>
          <w:rFonts w:ascii="Arial Narrow" w:hAnsi="Arial Narrow"/>
        </w:rPr>
        <w:t>Zenisky</w:t>
      </w:r>
      <w:proofErr w:type="spellEnd"/>
      <w:r w:rsidRPr="0016533C">
        <w:rPr>
          <w:rFonts w:ascii="Arial Narrow" w:hAnsi="Arial Narrow"/>
        </w:rPr>
        <w:t xml:space="preserve">, A.L, &amp; </w:t>
      </w:r>
      <w:proofErr w:type="spellStart"/>
      <w:r w:rsidRPr="0016533C">
        <w:rPr>
          <w:rFonts w:ascii="Arial Narrow" w:hAnsi="Arial Narrow"/>
        </w:rPr>
        <w:t>Sireci</w:t>
      </w:r>
      <w:proofErr w:type="spellEnd"/>
      <w:r w:rsidRPr="0016533C">
        <w:rPr>
          <w:rFonts w:ascii="Arial Narrow" w:hAnsi="Arial Narrow"/>
        </w:rPr>
        <w:t xml:space="preserve">, S.G. (2007). A summary of the research on the effects of </w:t>
      </w:r>
      <w:r w:rsidR="0033374E">
        <w:rPr>
          <w:rFonts w:ascii="Arial Narrow" w:hAnsi="Arial Narrow"/>
        </w:rPr>
        <w:t>test accommodations: 2005-2006.</w:t>
      </w:r>
    </w:p>
    <w:p w:rsidR="0016533C" w:rsidRPr="0016533C" w:rsidRDefault="0016533C" w:rsidP="0033374E">
      <w:pPr>
        <w:spacing w:after="0" w:line="240" w:lineRule="auto"/>
        <w:ind w:firstLine="720"/>
        <w:rPr>
          <w:rFonts w:ascii="Arial Narrow" w:hAnsi="Arial Narrow"/>
        </w:rPr>
      </w:pPr>
      <w:r w:rsidRPr="0016533C">
        <w:rPr>
          <w:rFonts w:ascii="Arial Narrow" w:hAnsi="Arial Narrow"/>
        </w:rPr>
        <w:t>Technical Report 47. National Center on Educational Outcomes.</w:t>
      </w:r>
    </w:p>
    <w:p w:rsidR="0016533C" w:rsidRDefault="0016533C" w:rsidP="0016533C"/>
    <w:p w:rsidR="00BB2E67" w:rsidRDefault="00BB2E67" w:rsidP="0016533C"/>
    <w:p w:rsidR="005229F4" w:rsidRDefault="005229F4" w:rsidP="0016533C"/>
    <w:p w:rsidR="00BB2E67" w:rsidRDefault="00BB2E67" w:rsidP="00BB2E67"/>
    <w:p w:rsidR="00BB2E67" w:rsidRPr="00BB2E67" w:rsidRDefault="00BB2E67" w:rsidP="00BB2E67">
      <w:pPr>
        <w:jc w:val="center"/>
        <w:rPr>
          <w:rFonts w:ascii="Arial Narrow" w:hAnsi="Arial Narrow"/>
          <w:b/>
          <w:szCs w:val="17"/>
        </w:rPr>
      </w:pPr>
      <w:r w:rsidRPr="00BB2E67">
        <w:rPr>
          <w:rFonts w:ascii="Arial Narrow" w:hAnsi="Arial Narrow"/>
          <w:b/>
          <w:szCs w:val="17"/>
        </w:rPr>
        <w:t>Extra Credit Opportunity 1: The UDL Debate</w:t>
      </w:r>
    </w:p>
    <w:p w:rsidR="00BB2E67" w:rsidRPr="00BB2E67" w:rsidRDefault="00BB2E67" w:rsidP="00BB2E67">
      <w:pPr>
        <w:ind w:left="720" w:hanging="720"/>
        <w:rPr>
          <w:rFonts w:ascii="Arial Narrow" w:hAnsi="Arial Narrow"/>
          <w:szCs w:val="17"/>
        </w:rPr>
      </w:pPr>
    </w:p>
    <w:p w:rsidR="00BB2E67" w:rsidRPr="00BB2E67" w:rsidRDefault="00BB2E67" w:rsidP="00BB2E67">
      <w:pPr>
        <w:tabs>
          <w:tab w:val="left" w:pos="0"/>
        </w:tabs>
        <w:rPr>
          <w:rFonts w:ascii="Arial Narrow" w:hAnsi="Arial Narrow"/>
          <w:szCs w:val="17"/>
        </w:rPr>
      </w:pPr>
      <w:r w:rsidRPr="00BB2E67">
        <w:rPr>
          <w:rFonts w:ascii="Arial Narrow" w:hAnsi="Arial Narrow"/>
          <w:szCs w:val="17"/>
        </w:rPr>
        <w:t xml:space="preserve">This extra credit opportunity is only available if the student has attempted to complete all specified requirements for the course (i.e., all course assignments and components). </w:t>
      </w:r>
    </w:p>
    <w:p w:rsidR="00BB2E67" w:rsidRPr="00BB2E67" w:rsidRDefault="00BB2E67" w:rsidP="00BB2E67">
      <w:pPr>
        <w:tabs>
          <w:tab w:val="left" w:pos="0"/>
        </w:tabs>
        <w:rPr>
          <w:rFonts w:ascii="Arial Narrow" w:hAnsi="Arial Narrow"/>
          <w:szCs w:val="17"/>
        </w:rPr>
      </w:pPr>
      <w:r w:rsidRPr="00BB2E67">
        <w:rPr>
          <w:rFonts w:ascii="Arial Narrow" w:hAnsi="Arial Narrow"/>
          <w:szCs w:val="17"/>
        </w:rPr>
        <w:t xml:space="preserve">The purpose of the opportunity is for student(s) to explore arguments for and against UDL. Oftentimes, as educators, we will be confronted with opposing viewpoints, and it is important to be able to respectfully and comprehensively communicate one’s own knowledge and viewpoints, </w:t>
      </w:r>
      <w:r>
        <w:rPr>
          <w:rFonts w:ascii="Arial Narrow" w:hAnsi="Arial Narrow"/>
          <w:szCs w:val="17"/>
        </w:rPr>
        <w:t xml:space="preserve">and advocate for all students. </w:t>
      </w:r>
    </w:p>
    <w:p w:rsidR="00BB2E67" w:rsidRPr="00BB2E67" w:rsidRDefault="00BB2E67" w:rsidP="00BB2E67">
      <w:pPr>
        <w:tabs>
          <w:tab w:val="left" w:pos="0"/>
        </w:tabs>
        <w:rPr>
          <w:rFonts w:ascii="Arial Narrow" w:hAnsi="Arial Narrow"/>
          <w:szCs w:val="17"/>
        </w:rPr>
      </w:pPr>
      <w:r w:rsidRPr="00BB2E67">
        <w:rPr>
          <w:rFonts w:ascii="Arial Narrow" w:hAnsi="Arial Narrow"/>
          <w:szCs w:val="17"/>
        </w:rPr>
        <w:t>It is encouraged that this extra credit opportunity be completed by an even number of students, so that students may be divided into two debate teams. Both teams will need to research arguments for and against UDL. On the last class meeting of the semester, the professor will identify which team will argue for UDL and which will argue against UDL. Visuals may be used (e.g., PowerP</w:t>
      </w:r>
      <w:r>
        <w:rPr>
          <w:rFonts w:ascii="Arial Narrow" w:hAnsi="Arial Narrow"/>
          <w:szCs w:val="17"/>
        </w:rPr>
        <w:t>oint, Prezi) during the debate.</w:t>
      </w:r>
    </w:p>
    <w:p w:rsidR="00BB2E67" w:rsidRPr="00BB2E67" w:rsidRDefault="00BB2E67" w:rsidP="00BB2E67">
      <w:pPr>
        <w:tabs>
          <w:tab w:val="left" w:pos="0"/>
        </w:tabs>
        <w:rPr>
          <w:rFonts w:ascii="Arial Narrow" w:hAnsi="Arial Narrow"/>
          <w:szCs w:val="17"/>
        </w:rPr>
      </w:pPr>
      <w:r w:rsidRPr="00BB2E67">
        <w:rPr>
          <w:rFonts w:ascii="Arial Narrow" w:hAnsi="Arial Narrow"/>
          <w:szCs w:val="17"/>
        </w:rPr>
        <w:t>If only one student chooses to complete this extra credit opportunity, that individual will argue both for and against UDL. This can be done as a traditional, written paper, or be done using another method (e.g., graphic organizer, presentation, podcast, infographic, animated video). The student will then present both sides of the argument on the last</w:t>
      </w:r>
      <w:r>
        <w:rPr>
          <w:rFonts w:ascii="Arial Narrow" w:hAnsi="Arial Narrow"/>
          <w:szCs w:val="17"/>
        </w:rPr>
        <w:t xml:space="preserve"> class meeting of the semester.</w:t>
      </w:r>
    </w:p>
    <w:p w:rsidR="00BB2E67" w:rsidRPr="00BB2E67" w:rsidRDefault="00BB2E67" w:rsidP="00BB2E67">
      <w:pPr>
        <w:tabs>
          <w:tab w:val="left" w:pos="0"/>
        </w:tabs>
        <w:rPr>
          <w:rFonts w:ascii="Arial Narrow" w:hAnsi="Arial Narrow"/>
          <w:b/>
          <w:szCs w:val="17"/>
          <w:u w:val="single"/>
        </w:rPr>
      </w:pPr>
      <w:r w:rsidRPr="00BB2E67">
        <w:rPr>
          <w:rFonts w:ascii="Arial Narrow" w:hAnsi="Arial Narrow"/>
          <w:b/>
          <w:szCs w:val="17"/>
          <w:u w:val="single"/>
        </w:rPr>
        <w:t>Expectations of the UDL Debate include:</w:t>
      </w:r>
    </w:p>
    <w:p w:rsidR="00BB2E67" w:rsidRPr="00BB2E67" w:rsidRDefault="00BB2E67" w:rsidP="00BB2E67">
      <w:pPr>
        <w:pStyle w:val="ListParagraph"/>
        <w:numPr>
          <w:ilvl w:val="0"/>
          <w:numId w:val="28"/>
        </w:numPr>
        <w:tabs>
          <w:tab w:val="left" w:pos="0"/>
        </w:tabs>
        <w:spacing w:after="0" w:line="240" w:lineRule="auto"/>
        <w:rPr>
          <w:rFonts w:ascii="Arial Narrow" w:hAnsi="Arial Narrow"/>
          <w:szCs w:val="17"/>
        </w:rPr>
      </w:pPr>
      <w:r w:rsidRPr="00BB2E67">
        <w:rPr>
          <w:rFonts w:ascii="Arial Narrow" w:hAnsi="Arial Narrow"/>
          <w:szCs w:val="17"/>
        </w:rPr>
        <w:t xml:space="preserve">Team members must meet together in preparation for the debate, so they can work together as an effective team.  </w:t>
      </w:r>
    </w:p>
    <w:p w:rsidR="00BB2E67" w:rsidRPr="00BB2E67" w:rsidRDefault="00BB2E67" w:rsidP="00BB2E67">
      <w:pPr>
        <w:pStyle w:val="ListParagraph"/>
        <w:numPr>
          <w:ilvl w:val="0"/>
          <w:numId w:val="28"/>
        </w:numPr>
        <w:tabs>
          <w:tab w:val="left" w:pos="0"/>
        </w:tabs>
        <w:spacing w:after="0" w:line="240" w:lineRule="auto"/>
        <w:rPr>
          <w:rFonts w:ascii="Arial Narrow" w:hAnsi="Arial Narrow"/>
          <w:szCs w:val="17"/>
        </w:rPr>
      </w:pPr>
      <w:r w:rsidRPr="00BB2E67">
        <w:rPr>
          <w:rFonts w:ascii="Arial Narrow" w:hAnsi="Arial Narrow"/>
          <w:szCs w:val="17"/>
        </w:rPr>
        <w:t>All members of each side must participate in the debate.</w:t>
      </w:r>
    </w:p>
    <w:p w:rsidR="00BB2E67" w:rsidRPr="00BB2E67" w:rsidRDefault="00BB2E67" w:rsidP="00BB2E67">
      <w:pPr>
        <w:pStyle w:val="ListParagraph"/>
        <w:numPr>
          <w:ilvl w:val="0"/>
          <w:numId w:val="28"/>
        </w:numPr>
        <w:tabs>
          <w:tab w:val="left" w:pos="0"/>
        </w:tabs>
        <w:spacing w:after="0" w:line="240" w:lineRule="auto"/>
        <w:rPr>
          <w:rFonts w:ascii="Arial Narrow" w:hAnsi="Arial Narrow"/>
          <w:szCs w:val="17"/>
        </w:rPr>
      </w:pPr>
      <w:r w:rsidRPr="00BB2E67">
        <w:rPr>
          <w:rFonts w:ascii="Arial Narrow" w:hAnsi="Arial Narrow"/>
          <w:szCs w:val="17"/>
        </w:rPr>
        <w:t>One person speaks at a time. Side discussions are to be limited.</w:t>
      </w:r>
    </w:p>
    <w:p w:rsidR="00BB2E67" w:rsidRPr="00BB2E67" w:rsidRDefault="00BB2E67" w:rsidP="00BB2E67">
      <w:pPr>
        <w:pStyle w:val="ListParagraph"/>
        <w:numPr>
          <w:ilvl w:val="0"/>
          <w:numId w:val="28"/>
        </w:numPr>
        <w:spacing w:after="0" w:line="240" w:lineRule="auto"/>
        <w:rPr>
          <w:rFonts w:ascii="Arial Narrow" w:hAnsi="Arial Narrow"/>
          <w:szCs w:val="17"/>
        </w:rPr>
      </w:pPr>
      <w:r w:rsidRPr="00BB2E67">
        <w:rPr>
          <w:rFonts w:ascii="Arial Narrow" w:hAnsi="Arial Narrow"/>
          <w:szCs w:val="17"/>
        </w:rPr>
        <w:t>Use appropriate language and be polite in referring to your opposing team.</w:t>
      </w:r>
    </w:p>
    <w:p w:rsidR="00BB2E67" w:rsidRPr="00BB2E67" w:rsidRDefault="00BB2E67" w:rsidP="00BB2E67">
      <w:pPr>
        <w:pStyle w:val="ListParagraph"/>
        <w:numPr>
          <w:ilvl w:val="0"/>
          <w:numId w:val="28"/>
        </w:numPr>
        <w:tabs>
          <w:tab w:val="left" w:pos="0"/>
        </w:tabs>
        <w:spacing w:after="0" w:line="240" w:lineRule="auto"/>
        <w:rPr>
          <w:rFonts w:ascii="Arial Narrow" w:hAnsi="Arial Narrow"/>
          <w:szCs w:val="17"/>
        </w:rPr>
      </w:pPr>
      <w:r w:rsidRPr="00BB2E67">
        <w:rPr>
          <w:rFonts w:ascii="Arial Narrow" w:hAnsi="Arial Narrow"/>
          <w:szCs w:val="17"/>
        </w:rPr>
        <w:t xml:space="preserve">All arguments </w:t>
      </w:r>
      <w:r w:rsidRPr="00BB2E67">
        <w:rPr>
          <w:rFonts w:ascii="Arial Narrow" w:hAnsi="Arial Narrow"/>
          <w:szCs w:val="17"/>
          <w:u w:val="single"/>
        </w:rPr>
        <w:t>MUST</w:t>
      </w:r>
      <w:r w:rsidRPr="00BB2E67">
        <w:rPr>
          <w:rFonts w:ascii="Arial Narrow" w:hAnsi="Arial Narrow"/>
          <w:szCs w:val="17"/>
        </w:rPr>
        <w:t xml:space="preserve"> address the previous student argument directly. You may not simply ignore an argument and shift the debate to an unrelated point. </w:t>
      </w:r>
    </w:p>
    <w:p w:rsidR="00BB2E67" w:rsidRDefault="00BB2E67" w:rsidP="00BB2E67">
      <w:pPr>
        <w:pStyle w:val="ListParagraph"/>
        <w:numPr>
          <w:ilvl w:val="0"/>
          <w:numId w:val="28"/>
        </w:numPr>
        <w:tabs>
          <w:tab w:val="left" w:pos="0"/>
        </w:tabs>
        <w:spacing w:after="0" w:line="240" w:lineRule="auto"/>
        <w:rPr>
          <w:rFonts w:ascii="Arial Narrow" w:hAnsi="Arial Narrow"/>
          <w:szCs w:val="17"/>
        </w:rPr>
      </w:pPr>
      <w:r w:rsidRPr="00BB2E67">
        <w:rPr>
          <w:rFonts w:ascii="Arial Narrow" w:hAnsi="Arial Narrow"/>
          <w:szCs w:val="17"/>
        </w:rPr>
        <w:t xml:space="preserve">Each person will credit the source of any statistic, quotation, survey, or other research information </w:t>
      </w:r>
      <w:r w:rsidRPr="00BB2E67">
        <w:rPr>
          <w:rFonts w:ascii="Arial Narrow" w:hAnsi="Arial Narrow"/>
          <w:szCs w:val="17"/>
          <w:u w:val="single"/>
        </w:rPr>
        <w:t>AT THE TIME</w:t>
      </w:r>
      <w:r w:rsidRPr="00BB2E67">
        <w:rPr>
          <w:rFonts w:ascii="Arial Narrow" w:hAnsi="Arial Narrow"/>
          <w:szCs w:val="17"/>
        </w:rPr>
        <w:t xml:space="preserve"> that source is mentioned during the debate.</w:t>
      </w:r>
    </w:p>
    <w:p w:rsidR="00BB2E67" w:rsidRPr="00BB2E67" w:rsidRDefault="00BB2E67" w:rsidP="00BB2E67">
      <w:pPr>
        <w:pStyle w:val="ListParagraph"/>
        <w:tabs>
          <w:tab w:val="left" w:pos="0"/>
        </w:tabs>
        <w:spacing w:after="0" w:line="240" w:lineRule="auto"/>
        <w:rPr>
          <w:rFonts w:ascii="Arial Narrow" w:hAnsi="Arial Narrow"/>
          <w:szCs w:val="17"/>
        </w:rPr>
      </w:pPr>
    </w:p>
    <w:p w:rsidR="00BB2E67" w:rsidRPr="00BB2E67" w:rsidRDefault="00BB2E67" w:rsidP="00BB2E67">
      <w:pPr>
        <w:rPr>
          <w:rFonts w:ascii="Arial Narrow" w:hAnsi="Arial Narrow"/>
          <w:b/>
          <w:bCs/>
          <w:u w:val="single"/>
        </w:rPr>
      </w:pPr>
      <w:r w:rsidRPr="00BB2E67">
        <w:rPr>
          <w:rFonts w:ascii="Arial Narrow" w:hAnsi="Arial Narrow"/>
          <w:b/>
          <w:bCs/>
          <w:u w:val="single"/>
        </w:rPr>
        <w:t>Structure of the UDL Debate:</w:t>
      </w:r>
    </w:p>
    <w:p w:rsidR="00BB2E67" w:rsidRPr="00BB2E67" w:rsidRDefault="00BB2E67" w:rsidP="00BB2E67">
      <w:pPr>
        <w:rPr>
          <w:rFonts w:ascii="Arial Narrow" w:hAnsi="Arial Narrow"/>
          <w:b/>
          <w:bCs/>
          <w:u w:val="single"/>
        </w:rPr>
      </w:pPr>
    </w:p>
    <w:p w:rsidR="00BB2E67" w:rsidRPr="00BB2E67" w:rsidRDefault="00BB2E67" w:rsidP="00BB2E67">
      <w:pPr>
        <w:tabs>
          <w:tab w:val="left" w:pos="720"/>
          <w:tab w:val="left" w:pos="1440"/>
          <w:tab w:val="left" w:pos="2160"/>
          <w:tab w:val="left" w:pos="2880"/>
          <w:tab w:val="left" w:pos="3600"/>
          <w:tab w:val="left" w:pos="5415"/>
        </w:tabs>
        <w:contextualSpacing/>
        <w:rPr>
          <w:rFonts w:ascii="Arial Narrow" w:eastAsia="Calibri" w:hAnsi="Arial Narrow"/>
        </w:rPr>
      </w:pPr>
      <w:r w:rsidRPr="00BB2E67">
        <w:rPr>
          <w:rFonts w:ascii="Arial Narrow" w:eastAsia="Calibri" w:hAnsi="Arial Narrow"/>
        </w:rPr>
        <w:tab/>
      </w:r>
      <w:r w:rsidRPr="00BB2E67">
        <w:rPr>
          <w:rFonts w:ascii="Arial Narrow" w:eastAsia="Calibri" w:hAnsi="Arial Narrow"/>
        </w:rPr>
        <w:tab/>
      </w:r>
      <w:r w:rsidRPr="00BB2E67">
        <w:rPr>
          <w:rFonts w:ascii="Arial Narrow" w:eastAsia="Calibri" w:hAnsi="Arial Narrow"/>
        </w:rPr>
        <w:tab/>
      </w:r>
      <w:r w:rsidRPr="00BB2E67">
        <w:rPr>
          <w:rFonts w:ascii="Arial Narrow" w:eastAsia="Calibri" w:hAnsi="Arial Narrow"/>
        </w:rPr>
        <w:tab/>
      </w:r>
      <w:r w:rsidRPr="00BB2E67">
        <w:rPr>
          <w:rFonts w:ascii="Arial Narrow" w:eastAsia="Calibri" w:hAnsi="Arial Narrow"/>
          <w:b/>
          <w:u w:val="single"/>
        </w:rPr>
        <w:t>Total Time Allowance: 10 minutes</w:t>
      </w:r>
    </w:p>
    <w:p w:rsidR="00BB2E67" w:rsidRPr="00BB2E67" w:rsidRDefault="00BB2E67" w:rsidP="00BB2E67">
      <w:pPr>
        <w:tabs>
          <w:tab w:val="left" w:pos="720"/>
          <w:tab w:val="left" w:pos="1440"/>
          <w:tab w:val="left" w:pos="2160"/>
          <w:tab w:val="left" w:pos="2880"/>
          <w:tab w:val="left" w:pos="3600"/>
          <w:tab w:val="left" w:pos="5415"/>
        </w:tabs>
        <w:contextualSpacing/>
        <w:rPr>
          <w:rFonts w:ascii="Arial Narrow" w:eastAsia="Calibri" w:hAnsi="Arial Narrow"/>
        </w:rPr>
      </w:pPr>
      <w:r>
        <w:rPr>
          <w:rFonts w:ascii="Arial Narrow" w:eastAsia="Calibri" w:hAnsi="Arial Narrow"/>
        </w:rPr>
        <w:tab/>
      </w:r>
      <w:r w:rsidRPr="00BB2E67">
        <w:rPr>
          <w:rFonts w:ascii="Arial Narrow" w:eastAsia="Calibri" w:hAnsi="Arial Narrow"/>
        </w:rPr>
        <w:t>“Pro” Point #1</w:t>
      </w:r>
      <w:r>
        <w:rPr>
          <w:rFonts w:ascii="Arial Narrow" w:eastAsia="Calibri" w:hAnsi="Arial Narrow"/>
        </w:rPr>
        <w:tab/>
      </w:r>
      <w:r>
        <w:rPr>
          <w:rFonts w:ascii="Arial Narrow" w:eastAsia="Calibri" w:hAnsi="Arial Narrow"/>
        </w:rPr>
        <w:tab/>
      </w:r>
      <w:r>
        <w:rPr>
          <w:rFonts w:ascii="Arial Narrow" w:eastAsia="Calibri" w:hAnsi="Arial Narrow"/>
        </w:rPr>
        <w:tab/>
        <w:t xml:space="preserve">“Con” Objection to Point #1                   </w:t>
      </w:r>
      <w:proofErr w:type="gramStart"/>
      <w:r>
        <w:rPr>
          <w:rFonts w:ascii="Arial Narrow" w:eastAsia="Calibri" w:hAnsi="Arial Narrow"/>
        </w:rPr>
        <w:t xml:space="preserve">   </w:t>
      </w:r>
      <w:r w:rsidRPr="00BB2E67">
        <w:rPr>
          <w:rFonts w:ascii="Arial Narrow" w:eastAsia="Calibri" w:hAnsi="Arial Narrow"/>
        </w:rPr>
        <w:t>“</w:t>
      </w:r>
      <w:proofErr w:type="gramEnd"/>
      <w:r w:rsidRPr="00BB2E67">
        <w:rPr>
          <w:rFonts w:ascii="Arial Narrow" w:eastAsia="Calibri" w:hAnsi="Arial Narrow"/>
        </w:rPr>
        <w:t>Pro” Rebuttal to Point #1</w:t>
      </w:r>
    </w:p>
    <w:p w:rsidR="00BB2E67" w:rsidRPr="00BB2E67" w:rsidRDefault="00BB2E67" w:rsidP="00BB2E67">
      <w:pPr>
        <w:tabs>
          <w:tab w:val="left" w:pos="720"/>
          <w:tab w:val="left" w:pos="1440"/>
          <w:tab w:val="left" w:pos="2160"/>
          <w:tab w:val="left" w:pos="2880"/>
          <w:tab w:val="left" w:pos="3600"/>
          <w:tab w:val="left" w:pos="5415"/>
        </w:tabs>
        <w:contextualSpacing/>
        <w:rPr>
          <w:rFonts w:ascii="Arial Narrow" w:eastAsia="Calibri" w:hAnsi="Arial Narrow"/>
        </w:rPr>
      </w:pPr>
      <w:r>
        <w:rPr>
          <w:rFonts w:ascii="Arial Narrow" w:eastAsia="Calibri" w:hAnsi="Arial Narrow"/>
        </w:rPr>
        <w:t xml:space="preserve">   </w:t>
      </w:r>
      <w:r>
        <w:rPr>
          <w:rFonts w:ascii="Arial Narrow" w:eastAsia="Calibri" w:hAnsi="Arial Narrow"/>
        </w:rPr>
        <w:tab/>
        <w:t xml:space="preserve"> “Pro” Point #2</w:t>
      </w:r>
      <w:r>
        <w:rPr>
          <w:rFonts w:ascii="Arial Narrow" w:eastAsia="Calibri" w:hAnsi="Arial Narrow"/>
        </w:rPr>
        <w:tab/>
      </w:r>
      <w:r>
        <w:rPr>
          <w:rFonts w:ascii="Arial Narrow" w:eastAsia="Calibri" w:hAnsi="Arial Narrow"/>
        </w:rPr>
        <w:tab/>
      </w:r>
      <w:r>
        <w:rPr>
          <w:rFonts w:ascii="Arial Narrow" w:eastAsia="Calibri" w:hAnsi="Arial Narrow"/>
        </w:rPr>
        <w:tab/>
        <w:t xml:space="preserve"> “Con” Objection to Point #2</w:t>
      </w:r>
      <w:r>
        <w:rPr>
          <w:rFonts w:ascii="Arial Narrow" w:eastAsia="Calibri" w:hAnsi="Arial Narrow"/>
        </w:rPr>
        <w:tab/>
        <w:t xml:space="preserve">     </w:t>
      </w:r>
      <w:proofErr w:type="gramStart"/>
      <w:r>
        <w:rPr>
          <w:rFonts w:ascii="Arial Narrow" w:eastAsia="Calibri" w:hAnsi="Arial Narrow"/>
        </w:rPr>
        <w:t xml:space="preserve">   </w:t>
      </w:r>
      <w:r w:rsidRPr="00BB2E67">
        <w:rPr>
          <w:rFonts w:ascii="Arial Narrow" w:eastAsia="Calibri" w:hAnsi="Arial Narrow"/>
        </w:rPr>
        <w:t>“</w:t>
      </w:r>
      <w:proofErr w:type="gramEnd"/>
      <w:r w:rsidRPr="00BB2E67">
        <w:rPr>
          <w:rFonts w:ascii="Arial Narrow" w:eastAsia="Calibri" w:hAnsi="Arial Narrow"/>
        </w:rPr>
        <w:t>Pro” Rebuttal to Point #2</w:t>
      </w:r>
    </w:p>
    <w:p w:rsidR="00BB2E67" w:rsidRPr="00BB2E67" w:rsidRDefault="00BB2E67" w:rsidP="00BB2E67">
      <w:pPr>
        <w:tabs>
          <w:tab w:val="left" w:pos="720"/>
          <w:tab w:val="left" w:pos="1440"/>
          <w:tab w:val="left" w:pos="2160"/>
          <w:tab w:val="left" w:pos="2880"/>
          <w:tab w:val="left" w:pos="3600"/>
          <w:tab w:val="left" w:pos="5415"/>
        </w:tabs>
        <w:contextualSpacing/>
        <w:jc w:val="center"/>
        <w:rPr>
          <w:rFonts w:ascii="Arial Narrow" w:eastAsia="Calibri" w:hAnsi="Arial Narrow"/>
          <w:b/>
          <w:u w:val="single"/>
        </w:rPr>
      </w:pPr>
      <w:r w:rsidRPr="00BB2E67">
        <w:rPr>
          <w:rFonts w:ascii="Arial Narrow" w:eastAsia="Calibri" w:hAnsi="Arial Narrow"/>
          <w:b/>
          <w:u w:val="single"/>
        </w:rPr>
        <w:t>Total Time Allowance: 2 minutes</w:t>
      </w:r>
    </w:p>
    <w:p w:rsidR="00BB2E67" w:rsidRPr="00BB2E67" w:rsidRDefault="00BB2E67" w:rsidP="00BB2E67">
      <w:pPr>
        <w:tabs>
          <w:tab w:val="left" w:pos="720"/>
          <w:tab w:val="left" w:pos="1440"/>
          <w:tab w:val="left" w:pos="2160"/>
          <w:tab w:val="left" w:pos="2880"/>
          <w:tab w:val="left" w:pos="3600"/>
          <w:tab w:val="left" w:pos="5415"/>
        </w:tabs>
        <w:contextualSpacing/>
        <w:jc w:val="center"/>
        <w:rPr>
          <w:rFonts w:ascii="Arial Narrow" w:eastAsia="Calibri" w:hAnsi="Arial Narrow"/>
        </w:rPr>
      </w:pPr>
      <w:r w:rsidRPr="00BB2E67">
        <w:rPr>
          <w:rFonts w:ascii="Arial Narrow" w:eastAsia="Calibri" w:hAnsi="Arial Narrow"/>
        </w:rPr>
        <w:t>Questions from Audience</w:t>
      </w:r>
    </w:p>
    <w:p w:rsidR="00BB2E67" w:rsidRPr="00BB2E67" w:rsidRDefault="00BB2E67" w:rsidP="00BB2E67">
      <w:pPr>
        <w:tabs>
          <w:tab w:val="left" w:pos="720"/>
          <w:tab w:val="left" w:pos="1440"/>
          <w:tab w:val="left" w:pos="2160"/>
          <w:tab w:val="left" w:pos="2880"/>
          <w:tab w:val="left" w:pos="3600"/>
          <w:tab w:val="left" w:pos="5415"/>
        </w:tabs>
        <w:contextualSpacing/>
        <w:jc w:val="center"/>
        <w:rPr>
          <w:rFonts w:ascii="Arial Narrow" w:eastAsia="Calibri" w:hAnsi="Arial Narrow"/>
          <w:b/>
          <w:u w:val="single"/>
        </w:rPr>
      </w:pPr>
      <w:r w:rsidRPr="00BB2E67">
        <w:rPr>
          <w:rFonts w:ascii="Arial Narrow" w:eastAsia="Calibri" w:hAnsi="Arial Narrow"/>
          <w:b/>
          <w:u w:val="single"/>
        </w:rPr>
        <w:t>Total Time Allowance: 10 minutes</w:t>
      </w:r>
    </w:p>
    <w:p w:rsidR="00BB2E67" w:rsidRPr="00BB2E67" w:rsidRDefault="00BB2E67" w:rsidP="00BB2E67">
      <w:pPr>
        <w:tabs>
          <w:tab w:val="left" w:pos="720"/>
          <w:tab w:val="left" w:pos="1440"/>
          <w:tab w:val="left" w:pos="2160"/>
          <w:tab w:val="left" w:pos="2880"/>
          <w:tab w:val="left" w:pos="3600"/>
          <w:tab w:val="left" w:pos="5415"/>
        </w:tabs>
        <w:contextualSpacing/>
        <w:jc w:val="center"/>
        <w:rPr>
          <w:rFonts w:ascii="Arial Narrow" w:eastAsia="Calibri" w:hAnsi="Arial Narrow"/>
        </w:rPr>
      </w:pPr>
      <w:r w:rsidRPr="00BB2E67">
        <w:rPr>
          <w:rFonts w:ascii="Arial Narrow" w:eastAsia="Calibri" w:hAnsi="Arial Narrow"/>
        </w:rPr>
        <w:t>“Con” Point #1</w:t>
      </w:r>
      <w:r w:rsidRPr="00BB2E67">
        <w:rPr>
          <w:rFonts w:ascii="Arial Narrow" w:eastAsia="Calibri" w:hAnsi="Arial Narrow"/>
        </w:rPr>
        <w:tab/>
      </w:r>
      <w:r w:rsidRPr="00BB2E67">
        <w:rPr>
          <w:rFonts w:ascii="Arial Narrow" w:eastAsia="Calibri" w:hAnsi="Arial Narrow"/>
        </w:rPr>
        <w:tab/>
        <w:t>“Pro” Objection to Point #1</w:t>
      </w:r>
      <w:r w:rsidRPr="00BB2E67">
        <w:rPr>
          <w:rFonts w:ascii="Arial Narrow" w:eastAsia="Calibri" w:hAnsi="Arial Narrow"/>
        </w:rPr>
        <w:tab/>
      </w:r>
      <w:r w:rsidRPr="00BB2E67">
        <w:rPr>
          <w:rFonts w:ascii="Arial Narrow" w:eastAsia="Calibri" w:hAnsi="Arial Narrow"/>
        </w:rPr>
        <w:tab/>
        <w:t>“Con” Rebuttal to Point #1</w:t>
      </w:r>
    </w:p>
    <w:p w:rsidR="00BB2E67" w:rsidRPr="00BB2E67" w:rsidRDefault="00BB2E67" w:rsidP="00BB2E67">
      <w:pPr>
        <w:tabs>
          <w:tab w:val="left" w:pos="720"/>
          <w:tab w:val="left" w:pos="1440"/>
          <w:tab w:val="left" w:pos="2160"/>
          <w:tab w:val="left" w:pos="2880"/>
          <w:tab w:val="left" w:pos="3600"/>
          <w:tab w:val="left" w:pos="5415"/>
        </w:tabs>
        <w:contextualSpacing/>
        <w:jc w:val="center"/>
        <w:rPr>
          <w:rFonts w:ascii="Arial Narrow" w:eastAsia="Calibri" w:hAnsi="Arial Narrow"/>
        </w:rPr>
      </w:pPr>
      <w:r w:rsidRPr="00BB2E67">
        <w:rPr>
          <w:rFonts w:ascii="Arial Narrow" w:eastAsia="Calibri" w:hAnsi="Arial Narrow"/>
        </w:rPr>
        <w:t>“Con” Point #2</w:t>
      </w:r>
      <w:r w:rsidRPr="00BB2E67">
        <w:rPr>
          <w:rFonts w:ascii="Arial Narrow" w:eastAsia="Calibri" w:hAnsi="Arial Narrow"/>
        </w:rPr>
        <w:tab/>
      </w:r>
      <w:r w:rsidRPr="00BB2E67">
        <w:rPr>
          <w:rFonts w:ascii="Arial Narrow" w:eastAsia="Calibri" w:hAnsi="Arial Narrow"/>
        </w:rPr>
        <w:tab/>
        <w:t>“Pro” Objection to Point #2</w:t>
      </w:r>
      <w:r w:rsidRPr="00BB2E67">
        <w:rPr>
          <w:rFonts w:ascii="Arial Narrow" w:eastAsia="Calibri" w:hAnsi="Arial Narrow"/>
        </w:rPr>
        <w:tab/>
      </w:r>
      <w:r w:rsidRPr="00BB2E67">
        <w:rPr>
          <w:rFonts w:ascii="Arial Narrow" w:eastAsia="Calibri" w:hAnsi="Arial Narrow"/>
        </w:rPr>
        <w:tab/>
        <w:t>“Con” Rebuttal to Point #2</w:t>
      </w:r>
    </w:p>
    <w:p w:rsidR="00BB2E67" w:rsidRPr="00BB2E67" w:rsidRDefault="00BB2E67" w:rsidP="00BB2E67">
      <w:pPr>
        <w:tabs>
          <w:tab w:val="left" w:pos="720"/>
          <w:tab w:val="left" w:pos="1440"/>
          <w:tab w:val="left" w:pos="2160"/>
          <w:tab w:val="left" w:pos="2880"/>
          <w:tab w:val="left" w:pos="3600"/>
          <w:tab w:val="left" w:pos="5415"/>
        </w:tabs>
        <w:contextualSpacing/>
        <w:jc w:val="center"/>
        <w:rPr>
          <w:rFonts w:ascii="Arial Narrow" w:eastAsia="Calibri" w:hAnsi="Arial Narrow"/>
          <w:b/>
          <w:u w:val="single"/>
        </w:rPr>
      </w:pPr>
      <w:r w:rsidRPr="00BB2E67">
        <w:rPr>
          <w:rFonts w:ascii="Arial Narrow" w:eastAsia="Calibri" w:hAnsi="Arial Narrow"/>
          <w:b/>
          <w:u w:val="single"/>
        </w:rPr>
        <w:t>Total Time Allowance: 2 minutes</w:t>
      </w:r>
    </w:p>
    <w:p w:rsidR="00BB2E67" w:rsidRPr="00BB2E67" w:rsidRDefault="00BB2E67" w:rsidP="00BB2E67">
      <w:pPr>
        <w:tabs>
          <w:tab w:val="left" w:pos="720"/>
          <w:tab w:val="left" w:pos="1440"/>
          <w:tab w:val="left" w:pos="2160"/>
          <w:tab w:val="left" w:pos="2880"/>
          <w:tab w:val="left" w:pos="3600"/>
          <w:tab w:val="left" w:pos="5415"/>
        </w:tabs>
        <w:contextualSpacing/>
        <w:jc w:val="center"/>
        <w:rPr>
          <w:rFonts w:ascii="Arial Narrow" w:eastAsia="Calibri" w:hAnsi="Arial Narrow"/>
        </w:rPr>
      </w:pPr>
      <w:r w:rsidRPr="00BB2E67">
        <w:rPr>
          <w:rFonts w:ascii="Arial Narrow" w:eastAsia="Calibri" w:hAnsi="Arial Narrow"/>
        </w:rPr>
        <w:t>Questions from Audience</w:t>
      </w:r>
    </w:p>
    <w:p w:rsidR="00BB2E67" w:rsidRPr="00BB2E67" w:rsidRDefault="00BB2E67" w:rsidP="00BB2E67">
      <w:pPr>
        <w:tabs>
          <w:tab w:val="left" w:pos="720"/>
          <w:tab w:val="left" w:pos="1440"/>
          <w:tab w:val="left" w:pos="2160"/>
          <w:tab w:val="left" w:pos="2880"/>
          <w:tab w:val="left" w:pos="3600"/>
          <w:tab w:val="left" w:pos="5415"/>
        </w:tabs>
        <w:contextualSpacing/>
        <w:jc w:val="center"/>
        <w:rPr>
          <w:rFonts w:ascii="Arial Narrow" w:eastAsia="Calibri" w:hAnsi="Arial Narrow"/>
          <w:b/>
          <w:u w:val="single"/>
        </w:rPr>
      </w:pPr>
      <w:r w:rsidRPr="00BB2E67">
        <w:rPr>
          <w:rFonts w:ascii="Arial Narrow" w:eastAsia="Calibri" w:hAnsi="Arial Narrow"/>
          <w:b/>
          <w:u w:val="single"/>
        </w:rPr>
        <w:t>Total Time Allowance: 2 minutes</w:t>
      </w:r>
    </w:p>
    <w:p w:rsidR="00BB2E67" w:rsidRPr="00BB2E67" w:rsidRDefault="00BB2E67" w:rsidP="00BB2E67">
      <w:pPr>
        <w:tabs>
          <w:tab w:val="left" w:pos="720"/>
          <w:tab w:val="left" w:pos="1440"/>
          <w:tab w:val="left" w:pos="2160"/>
          <w:tab w:val="left" w:pos="2880"/>
          <w:tab w:val="left" w:pos="3600"/>
          <w:tab w:val="left" w:pos="5415"/>
        </w:tabs>
        <w:contextualSpacing/>
        <w:jc w:val="center"/>
        <w:rPr>
          <w:rFonts w:ascii="Arial Narrow" w:eastAsia="Calibri" w:hAnsi="Arial Narrow"/>
        </w:rPr>
      </w:pPr>
      <w:r w:rsidRPr="00BB2E67">
        <w:rPr>
          <w:rFonts w:ascii="Arial Narrow" w:eastAsia="Calibri" w:hAnsi="Arial Narrow"/>
        </w:rPr>
        <w:t>“Pro” Concluding Remarks</w:t>
      </w:r>
      <w:r w:rsidRPr="00BB2E67">
        <w:rPr>
          <w:rFonts w:ascii="Arial Narrow" w:eastAsia="Calibri" w:hAnsi="Arial Narrow"/>
        </w:rPr>
        <w:tab/>
      </w:r>
      <w:r w:rsidRPr="00BB2E67">
        <w:rPr>
          <w:rFonts w:ascii="Arial Narrow" w:eastAsia="Calibri" w:hAnsi="Arial Narrow"/>
        </w:rPr>
        <w:tab/>
      </w:r>
      <w:r w:rsidRPr="00BB2E67">
        <w:rPr>
          <w:rFonts w:ascii="Arial Narrow" w:eastAsia="Calibri" w:hAnsi="Arial Narrow"/>
        </w:rPr>
        <w:tab/>
      </w:r>
      <w:r w:rsidRPr="00BB2E67">
        <w:rPr>
          <w:rFonts w:ascii="Arial Narrow" w:eastAsia="Calibri" w:hAnsi="Arial Narrow"/>
        </w:rPr>
        <w:tab/>
        <w:t>“Con” Concluding Remarks</w:t>
      </w:r>
    </w:p>
    <w:p w:rsidR="00BB2E67" w:rsidRPr="00BB2E67" w:rsidRDefault="00BB2E67" w:rsidP="00BB2E67">
      <w:pPr>
        <w:tabs>
          <w:tab w:val="left" w:pos="720"/>
          <w:tab w:val="left" w:pos="1440"/>
          <w:tab w:val="left" w:pos="2160"/>
          <w:tab w:val="left" w:pos="2880"/>
          <w:tab w:val="left" w:pos="3600"/>
          <w:tab w:val="left" w:pos="5415"/>
        </w:tabs>
        <w:contextualSpacing/>
        <w:jc w:val="center"/>
        <w:rPr>
          <w:rFonts w:ascii="Arial Narrow" w:eastAsia="Calibri" w:hAnsi="Arial Narrow"/>
        </w:rPr>
      </w:pPr>
    </w:p>
    <w:tbl>
      <w:tblPr>
        <w:tblStyle w:val="TableGrid"/>
        <w:tblW w:w="9900" w:type="dxa"/>
        <w:jc w:val="center"/>
        <w:tblLayout w:type="fixed"/>
        <w:tblLook w:val="04A0" w:firstRow="1" w:lastRow="0" w:firstColumn="1" w:lastColumn="0" w:noHBand="0" w:noVBand="1"/>
      </w:tblPr>
      <w:tblGrid>
        <w:gridCol w:w="780"/>
        <w:gridCol w:w="4876"/>
        <w:gridCol w:w="2122"/>
        <w:gridCol w:w="2122"/>
      </w:tblGrid>
      <w:tr w:rsidR="00BB2E67" w:rsidRPr="00BB2E67" w:rsidTr="00911278">
        <w:trPr>
          <w:trHeight w:val="576"/>
          <w:jc w:val="center"/>
        </w:trPr>
        <w:tc>
          <w:tcPr>
            <w:tcW w:w="780" w:type="dxa"/>
            <w:shd w:val="clear" w:color="auto" w:fill="AEAAAA" w:themeFill="background2" w:themeFillShade="BF"/>
            <w:vAlign w:val="center"/>
          </w:tcPr>
          <w:p w:rsidR="00BB2E67" w:rsidRPr="00BB2E67" w:rsidRDefault="00BB2E67" w:rsidP="00911278">
            <w:pPr>
              <w:jc w:val="center"/>
              <w:rPr>
                <w:rFonts w:ascii="Arial Narrow" w:hAnsi="Arial Narrow"/>
                <w:b/>
              </w:rPr>
            </w:pPr>
            <w:r w:rsidRPr="00BB2E67">
              <w:rPr>
                <w:rFonts w:ascii="Arial Narrow" w:hAnsi="Arial Narrow"/>
                <w:b/>
              </w:rPr>
              <w:lastRenderedPageBreak/>
              <w:t>EC 1</w:t>
            </w:r>
          </w:p>
        </w:tc>
        <w:tc>
          <w:tcPr>
            <w:tcW w:w="4876" w:type="dxa"/>
            <w:shd w:val="clear" w:color="auto" w:fill="E7E6E6" w:themeFill="background2"/>
            <w:vAlign w:val="center"/>
          </w:tcPr>
          <w:p w:rsidR="00BB2E67" w:rsidRPr="00BB2E67" w:rsidRDefault="00BB2E67" w:rsidP="00911278">
            <w:pPr>
              <w:jc w:val="center"/>
              <w:rPr>
                <w:rFonts w:ascii="Arial Narrow" w:hAnsi="Arial Narrow"/>
                <w:b/>
              </w:rPr>
            </w:pPr>
            <w:r w:rsidRPr="00BB2E67">
              <w:rPr>
                <w:rFonts w:ascii="Arial Narrow" w:hAnsi="Arial Narrow"/>
                <w:b/>
                <w:szCs w:val="17"/>
              </w:rPr>
              <w:t>The UDL Debate</w:t>
            </w:r>
          </w:p>
        </w:tc>
        <w:tc>
          <w:tcPr>
            <w:tcW w:w="4244" w:type="dxa"/>
            <w:gridSpan w:val="2"/>
            <w:shd w:val="clear" w:color="auto" w:fill="E7E6E6" w:themeFill="background2"/>
            <w:vAlign w:val="center"/>
          </w:tcPr>
          <w:p w:rsidR="00BB2E67" w:rsidRPr="00BB2E67" w:rsidRDefault="00BB2E67" w:rsidP="00911278">
            <w:pPr>
              <w:jc w:val="center"/>
              <w:rPr>
                <w:rFonts w:ascii="Arial Narrow" w:hAnsi="Arial Narrow"/>
                <w:b/>
              </w:rPr>
            </w:pPr>
            <w:r w:rsidRPr="00BB2E67">
              <w:rPr>
                <w:rFonts w:ascii="Arial Narrow" w:hAnsi="Arial Narrow"/>
                <w:b/>
              </w:rPr>
              <w:t>Possible Points</w:t>
            </w:r>
          </w:p>
        </w:tc>
      </w:tr>
      <w:tr w:rsidR="00BB2E67" w:rsidRPr="00BB2E67" w:rsidTr="00911278">
        <w:trPr>
          <w:trHeight w:val="720"/>
          <w:jc w:val="center"/>
        </w:trPr>
        <w:tc>
          <w:tcPr>
            <w:tcW w:w="5656" w:type="dxa"/>
            <w:gridSpan w:val="2"/>
            <w:shd w:val="clear" w:color="auto" w:fill="FFFFFF" w:themeFill="background1"/>
            <w:vAlign w:val="center"/>
          </w:tcPr>
          <w:p w:rsidR="00BB2E67" w:rsidRPr="00BB2E67" w:rsidRDefault="00BB2E67" w:rsidP="00BB2E67">
            <w:pPr>
              <w:pStyle w:val="ListParagraph"/>
              <w:numPr>
                <w:ilvl w:val="0"/>
                <w:numId w:val="29"/>
              </w:numPr>
              <w:ind w:left="337"/>
              <w:rPr>
                <w:rFonts w:ascii="Arial Narrow" w:hAnsi="Arial Narrow"/>
                <w:color w:val="000000"/>
                <w:kern w:val="28"/>
              </w:rPr>
            </w:pPr>
            <w:r w:rsidRPr="00BB2E67">
              <w:rPr>
                <w:rFonts w:ascii="Arial Narrow" w:hAnsi="Arial Narrow"/>
                <w:color w:val="000000"/>
                <w:kern w:val="28"/>
              </w:rPr>
              <w:t xml:space="preserve">Arguments, whether it is for or against UDL, are comprehensive and resources have been identified for all arguments made.  </w:t>
            </w:r>
          </w:p>
        </w:tc>
        <w:tc>
          <w:tcPr>
            <w:tcW w:w="2122" w:type="dxa"/>
            <w:shd w:val="clear" w:color="auto" w:fill="FFFFFF" w:themeFill="background1"/>
            <w:vAlign w:val="center"/>
          </w:tcPr>
          <w:p w:rsidR="00BB2E67" w:rsidRPr="00BB2E67" w:rsidRDefault="00BB2E67" w:rsidP="00911278">
            <w:pPr>
              <w:jc w:val="center"/>
              <w:rPr>
                <w:rFonts w:ascii="Arial Narrow" w:hAnsi="Arial Narrow"/>
                <w:b/>
                <w:sz w:val="20"/>
              </w:rPr>
            </w:pPr>
            <w:r w:rsidRPr="00BB2E67">
              <w:rPr>
                <w:rFonts w:ascii="Arial Narrow" w:hAnsi="Arial Narrow"/>
                <w:b/>
                <w:sz w:val="20"/>
              </w:rPr>
              <w:t>No Evidence</w:t>
            </w:r>
          </w:p>
          <w:p w:rsidR="00BB2E67" w:rsidRPr="00BB2E67" w:rsidRDefault="00BB2E67" w:rsidP="00911278">
            <w:pPr>
              <w:jc w:val="center"/>
              <w:rPr>
                <w:rFonts w:ascii="Arial Narrow" w:hAnsi="Arial Narrow"/>
                <w:b/>
                <w:sz w:val="20"/>
              </w:rPr>
            </w:pPr>
            <w:r w:rsidRPr="00BB2E67">
              <w:rPr>
                <w:rFonts w:ascii="Arial Narrow" w:hAnsi="Arial Narrow"/>
                <w:b/>
                <w:sz w:val="20"/>
              </w:rPr>
              <w:t>0</w:t>
            </w:r>
          </w:p>
        </w:tc>
        <w:tc>
          <w:tcPr>
            <w:tcW w:w="2122" w:type="dxa"/>
            <w:shd w:val="clear" w:color="auto" w:fill="FFFFFF" w:themeFill="background1"/>
            <w:vAlign w:val="center"/>
          </w:tcPr>
          <w:p w:rsidR="00BB2E67" w:rsidRPr="00BB2E67" w:rsidRDefault="00BB2E67" w:rsidP="00911278">
            <w:pPr>
              <w:jc w:val="center"/>
              <w:rPr>
                <w:rFonts w:ascii="Arial Narrow" w:hAnsi="Arial Narrow"/>
                <w:b/>
                <w:sz w:val="20"/>
              </w:rPr>
            </w:pPr>
            <w:r w:rsidRPr="00BB2E67">
              <w:rPr>
                <w:rFonts w:ascii="Arial Narrow" w:hAnsi="Arial Narrow"/>
                <w:b/>
                <w:sz w:val="20"/>
              </w:rPr>
              <w:t>Evidence</w:t>
            </w:r>
          </w:p>
          <w:p w:rsidR="00BB2E67" w:rsidRPr="00BB2E67" w:rsidRDefault="00BB2E67" w:rsidP="00911278">
            <w:pPr>
              <w:jc w:val="center"/>
              <w:rPr>
                <w:rFonts w:ascii="Arial Narrow" w:hAnsi="Arial Narrow"/>
                <w:b/>
                <w:sz w:val="20"/>
              </w:rPr>
            </w:pPr>
            <w:r w:rsidRPr="00BB2E67">
              <w:rPr>
                <w:rFonts w:ascii="Arial Narrow" w:hAnsi="Arial Narrow"/>
                <w:b/>
                <w:sz w:val="20"/>
              </w:rPr>
              <w:t>3</w:t>
            </w:r>
          </w:p>
        </w:tc>
      </w:tr>
      <w:tr w:rsidR="00BB2E67" w:rsidRPr="00BB2E67" w:rsidTr="00911278">
        <w:trPr>
          <w:trHeight w:val="720"/>
          <w:jc w:val="center"/>
        </w:trPr>
        <w:tc>
          <w:tcPr>
            <w:tcW w:w="5656" w:type="dxa"/>
            <w:gridSpan w:val="2"/>
            <w:shd w:val="clear" w:color="auto" w:fill="FFFFFF" w:themeFill="background1"/>
            <w:vAlign w:val="center"/>
          </w:tcPr>
          <w:p w:rsidR="00BB2E67" w:rsidRPr="00BB2E67" w:rsidRDefault="00BB2E67" w:rsidP="00BB2E67">
            <w:pPr>
              <w:pStyle w:val="ListParagraph"/>
              <w:numPr>
                <w:ilvl w:val="0"/>
                <w:numId w:val="29"/>
              </w:numPr>
              <w:ind w:left="337"/>
              <w:rPr>
                <w:rFonts w:ascii="Arial Narrow" w:hAnsi="Arial Narrow"/>
                <w:color w:val="000000"/>
                <w:kern w:val="28"/>
              </w:rPr>
            </w:pPr>
            <w:r w:rsidRPr="00BB2E67">
              <w:rPr>
                <w:rFonts w:ascii="Arial Narrow" w:hAnsi="Arial Narrow"/>
                <w:color w:val="000000"/>
                <w:kern w:val="28"/>
              </w:rPr>
              <w:t xml:space="preserve">Presentation of debate is respectful and adheres to the Expectations of the UDL Debate. </w:t>
            </w:r>
          </w:p>
        </w:tc>
        <w:tc>
          <w:tcPr>
            <w:tcW w:w="2122" w:type="dxa"/>
            <w:shd w:val="clear" w:color="auto" w:fill="FFFFFF" w:themeFill="background1"/>
            <w:vAlign w:val="center"/>
          </w:tcPr>
          <w:p w:rsidR="00BB2E67" w:rsidRPr="00BB2E67" w:rsidRDefault="00BB2E67" w:rsidP="00911278">
            <w:pPr>
              <w:jc w:val="center"/>
              <w:rPr>
                <w:rFonts w:ascii="Arial Narrow" w:hAnsi="Arial Narrow"/>
                <w:b/>
                <w:sz w:val="20"/>
              </w:rPr>
            </w:pPr>
            <w:r w:rsidRPr="00BB2E67">
              <w:rPr>
                <w:rFonts w:ascii="Arial Narrow" w:hAnsi="Arial Narrow"/>
                <w:b/>
                <w:sz w:val="20"/>
              </w:rPr>
              <w:t>No Evidence</w:t>
            </w:r>
          </w:p>
          <w:p w:rsidR="00BB2E67" w:rsidRPr="00BB2E67" w:rsidRDefault="00BB2E67" w:rsidP="00911278">
            <w:pPr>
              <w:jc w:val="center"/>
              <w:rPr>
                <w:rFonts w:ascii="Arial Narrow" w:hAnsi="Arial Narrow"/>
                <w:b/>
                <w:sz w:val="20"/>
              </w:rPr>
            </w:pPr>
            <w:r w:rsidRPr="00BB2E67">
              <w:rPr>
                <w:rFonts w:ascii="Arial Narrow" w:hAnsi="Arial Narrow"/>
                <w:b/>
                <w:sz w:val="20"/>
              </w:rPr>
              <w:t>0</w:t>
            </w:r>
          </w:p>
        </w:tc>
        <w:tc>
          <w:tcPr>
            <w:tcW w:w="2122" w:type="dxa"/>
            <w:shd w:val="clear" w:color="auto" w:fill="FFFFFF" w:themeFill="background1"/>
            <w:vAlign w:val="center"/>
          </w:tcPr>
          <w:p w:rsidR="00BB2E67" w:rsidRPr="00BB2E67" w:rsidRDefault="00BB2E67" w:rsidP="00911278">
            <w:pPr>
              <w:jc w:val="center"/>
              <w:rPr>
                <w:rFonts w:ascii="Arial Narrow" w:hAnsi="Arial Narrow"/>
                <w:b/>
                <w:sz w:val="20"/>
              </w:rPr>
            </w:pPr>
            <w:r w:rsidRPr="00BB2E67">
              <w:rPr>
                <w:rFonts w:ascii="Arial Narrow" w:hAnsi="Arial Narrow"/>
                <w:b/>
                <w:sz w:val="20"/>
              </w:rPr>
              <w:t>Evidence</w:t>
            </w:r>
          </w:p>
          <w:p w:rsidR="00BB2E67" w:rsidRPr="00BB2E67" w:rsidRDefault="00BB2E67" w:rsidP="00911278">
            <w:pPr>
              <w:jc w:val="center"/>
              <w:rPr>
                <w:rFonts w:ascii="Arial Narrow" w:hAnsi="Arial Narrow"/>
                <w:b/>
                <w:sz w:val="20"/>
              </w:rPr>
            </w:pPr>
            <w:r w:rsidRPr="00BB2E67">
              <w:rPr>
                <w:rFonts w:ascii="Arial Narrow" w:hAnsi="Arial Narrow"/>
                <w:b/>
                <w:sz w:val="20"/>
              </w:rPr>
              <w:t>2</w:t>
            </w:r>
          </w:p>
        </w:tc>
      </w:tr>
      <w:tr w:rsidR="00BB2E67" w:rsidRPr="00BB2E67" w:rsidTr="00911278">
        <w:trPr>
          <w:trHeight w:val="449"/>
          <w:jc w:val="center"/>
        </w:trPr>
        <w:tc>
          <w:tcPr>
            <w:tcW w:w="9900" w:type="dxa"/>
            <w:gridSpan w:val="4"/>
            <w:shd w:val="clear" w:color="auto" w:fill="FFFFFF" w:themeFill="background1"/>
            <w:vAlign w:val="center"/>
          </w:tcPr>
          <w:p w:rsidR="00BB2E67" w:rsidRPr="00BB2E67" w:rsidRDefault="00BB2E67" w:rsidP="00911278">
            <w:pPr>
              <w:rPr>
                <w:rFonts w:ascii="Arial Narrow" w:hAnsi="Arial Narrow"/>
                <w:sz w:val="20"/>
              </w:rPr>
            </w:pPr>
            <w:r w:rsidRPr="00BB2E67">
              <w:rPr>
                <w:rFonts w:ascii="Arial Narrow" w:hAnsi="Arial Narrow"/>
                <w:i/>
                <w:sz w:val="20"/>
              </w:rPr>
              <w:t>Comments:</w:t>
            </w:r>
          </w:p>
        </w:tc>
      </w:tr>
      <w:tr w:rsidR="00BB2E67" w:rsidRPr="00BB2E67" w:rsidTr="00911278">
        <w:tblPrEx>
          <w:jc w:val="left"/>
        </w:tblPrEx>
        <w:trPr>
          <w:trHeight w:val="576"/>
        </w:trPr>
        <w:tc>
          <w:tcPr>
            <w:tcW w:w="5656" w:type="dxa"/>
            <w:gridSpan w:val="2"/>
            <w:shd w:val="clear" w:color="auto" w:fill="E7E6E6" w:themeFill="background2"/>
            <w:vAlign w:val="center"/>
          </w:tcPr>
          <w:p w:rsidR="00BB2E67" w:rsidRPr="00BB2E67" w:rsidRDefault="00BB2E67" w:rsidP="00911278">
            <w:pPr>
              <w:jc w:val="center"/>
              <w:rPr>
                <w:rFonts w:ascii="Arial Narrow" w:hAnsi="Arial Narrow"/>
                <w:b/>
              </w:rPr>
            </w:pPr>
            <w:r w:rsidRPr="00BB2E67">
              <w:rPr>
                <w:rFonts w:ascii="Arial Narrow" w:hAnsi="Arial Narrow"/>
                <w:b/>
                <w:color w:val="000000"/>
                <w:kern w:val="28"/>
              </w:rPr>
              <w:t>Total</w:t>
            </w:r>
          </w:p>
        </w:tc>
        <w:tc>
          <w:tcPr>
            <w:tcW w:w="4244" w:type="dxa"/>
            <w:gridSpan w:val="2"/>
            <w:shd w:val="clear" w:color="auto" w:fill="E7E6E6" w:themeFill="background2"/>
            <w:vAlign w:val="center"/>
          </w:tcPr>
          <w:p w:rsidR="00BB2E67" w:rsidRPr="00BB2E67" w:rsidRDefault="00BB2E67" w:rsidP="00911278">
            <w:pPr>
              <w:jc w:val="center"/>
              <w:rPr>
                <w:rFonts w:ascii="Arial Narrow" w:hAnsi="Arial Narrow"/>
                <w:b/>
              </w:rPr>
            </w:pPr>
            <w:r w:rsidRPr="00BB2E67">
              <w:rPr>
                <w:rFonts w:ascii="Arial Narrow" w:hAnsi="Arial Narrow"/>
                <w:b/>
              </w:rPr>
              <w:t>____ 0ut of 5</w:t>
            </w:r>
          </w:p>
        </w:tc>
      </w:tr>
    </w:tbl>
    <w:p w:rsidR="00BB2E67" w:rsidRPr="00BB2E67" w:rsidRDefault="00BB2E67" w:rsidP="00BB2E67">
      <w:pPr>
        <w:spacing w:after="100" w:afterAutospacing="1"/>
        <w:rPr>
          <w:rFonts w:ascii="Arial Narrow" w:hAnsi="Arial Narrow"/>
          <w:b/>
          <w:szCs w:val="17"/>
        </w:rPr>
      </w:pPr>
    </w:p>
    <w:p w:rsidR="00BB2E67" w:rsidRPr="00BB2E67" w:rsidRDefault="00BB2E67" w:rsidP="00BB2E67">
      <w:pPr>
        <w:ind w:left="720" w:hanging="720"/>
        <w:jc w:val="center"/>
        <w:rPr>
          <w:rFonts w:ascii="Arial Narrow" w:hAnsi="Arial Narrow"/>
          <w:b/>
          <w:szCs w:val="17"/>
        </w:rPr>
      </w:pPr>
      <w:r w:rsidRPr="00BB2E67">
        <w:rPr>
          <w:rFonts w:ascii="Arial Narrow" w:hAnsi="Arial Narrow"/>
          <w:b/>
          <w:szCs w:val="17"/>
        </w:rPr>
        <w:t>Extra Credit Opportunity 2: Website Accessibility</w:t>
      </w:r>
    </w:p>
    <w:p w:rsidR="00BB2E67" w:rsidRPr="00BB2E67" w:rsidRDefault="00BB2E67" w:rsidP="00BB2E67">
      <w:pPr>
        <w:ind w:left="720" w:hanging="720"/>
        <w:rPr>
          <w:rFonts w:ascii="Arial Narrow" w:hAnsi="Arial Narrow"/>
          <w:szCs w:val="17"/>
        </w:rPr>
      </w:pPr>
    </w:p>
    <w:p w:rsidR="00BB2E67" w:rsidRPr="00BB2E67" w:rsidRDefault="00BB2E67" w:rsidP="00BB2E67">
      <w:pPr>
        <w:tabs>
          <w:tab w:val="left" w:pos="0"/>
        </w:tabs>
        <w:rPr>
          <w:rFonts w:ascii="Arial Narrow" w:hAnsi="Arial Narrow"/>
          <w:szCs w:val="17"/>
        </w:rPr>
      </w:pPr>
      <w:r w:rsidRPr="00BB2E67">
        <w:rPr>
          <w:rFonts w:ascii="Arial Narrow" w:hAnsi="Arial Narrow"/>
          <w:szCs w:val="17"/>
        </w:rPr>
        <w:t xml:space="preserve">This extra credit opportunity is only available if the student has attempted to complete all specified requirements for the course (i.e., all course assignments and components). </w:t>
      </w:r>
    </w:p>
    <w:p w:rsidR="00BB2E67" w:rsidRPr="00BB2E67" w:rsidRDefault="00BB2E67" w:rsidP="00BB2E67">
      <w:pPr>
        <w:tabs>
          <w:tab w:val="left" w:pos="0"/>
        </w:tabs>
        <w:rPr>
          <w:rFonts w:ascii="Arial Narrow" w:hAnsi="Arial Narrow"/>
          <w:szCs w:val="17"/>
        </w:rPr>
      </w:pPr>
      <w:r w:rsidRPr="00BB2E67">
        <w:rPr>
          <w:rFonts w:ascii="Arial Narrow" w:hAnsi="Arial Narrow"/>
          <w:szCs w:val="17"/>
        </w:rPr>
        <w:t xml:space="preserve">Using the Web Content Accessibility Guidelines 2.0 (WCAG; </w:t>
      </w:r>
      <w:hyperlink r:id="rId29" w:history="1">
        <w:r w:rsidRPr="00BB2E67">
          <w:rPr>
            <w:rStyle w:val="Hyperlink"/>
            <w:rFonts w:ascii="Arial Narrow" w:hAnsi="Arial Narrow"/>
            <w:szCs w:val="17"/>
          </w:rPr>
          <w:t>https://www.w3.org/WAI/intro/wcag</w:t>
        </w:r>
      </w:hyperlink>
      <w:r w:rsidRPr="00BB2E67">
        <w:rPr>
          <w:rFonts w:ascii="Arial Narrow" w:hAnsi="Arial Narrow"/>
          <w:szCs w:val="17"/>
        </w:rPr>
        <w:t xml:space="preserve"> and </w:t>
      </w:r>
      <w:hyperlink r:id="rId30" w:history="1">
        <w:r w:rsidRPr="00BB2E67">
          <w:rPr>
            <w:rStyle w:val="Hyperlink"/>
            <w:rFonts w:ascii="Arial Narrow" w:hAnsi="Arial Narrow"/>
            <w:szCs w:val="17"/>
          </w:rPr>
          <w:t>https://www.w3.org/TR/WCAG20/</w:t>
        </w:r>
      </w:hyperlink>
      <w:r w:rsidRPr="00BB2E67">
        <w:rPr>
          <w:rFonts w:ascii="Arial Narrow" w:hAnsi="Arial Narrow"/>
          <w:szCs w:val="17"/>
        </w:rPr>
        <w:t>), identify one website which meets the WCAG, and another website which does not meet the WCAG. In a Word Document, include the website link, a screen shot of the website, and a list of reasons why one website best represents the WCAG and WCAG recommendations for the second website. Remember that list should directly address the WCAG 2.0 Guidelines (i.e., Perceivable, Operable, Understandable, Robust).</w:t>
      </w:r>
    </w:p>
    <w:p w:rsidR="00BB2E67" w:rsidRPr="00BB2E67" w:rsidRDefault="00BB2E67" w:rsidP="00BB2E67">
      <w:pPr>
        <w:tabs>
          <w:tab w:val="left" w:pos="0"/>
        </w:tabs>
        <w:rPr>
          <w:rFonts w:ascii="Arial Narrow" w:hAnsi="Arial Narrow"/>
          <w:szCs w:val="17"/>
        </w:rPr>
      </w:pPr>
    </w:p>
    <w:tbl>
      <w:tblPr>
        <w:tblStyle w:val="TableGrid"/>
        <w:tblW w:w="9900" w:type="dxa"/>
        <w:jc w:val="center"/>
        <w:tblLayout w:type="fixed"/>
        <w:tblLook w:val="04A0" w:firstRow="1" w:lastRow="0" w:firstColumn="1" w:lastColumn="0" w:noHBand="0" w:noVBand="1"/>
      </w:tblPr>
      <w:tblGrid>
        <w:gridCol w:w="780"/>
        <w:gridCol w:w="4876"/>
        <w:gridCol w:w="2122"/>
        <w:gridCol w:w="2122"/>
      </w:tblGrid>
      <w:tr w:rsidR="00BB2E67" w:rsidRPr="00BB2E67" w:rsidTr="00911278">
        <w:trPr>
          <w:trHeight w:val="576"/>
          <w:jc w:val="center"/>
        </w:trPr>
        <w:tc>
          <w:tcPr>
            <w:tcW w:w="780" w:type="dxa"/>
            <w:shd w:val="clear" w:color="auto" w:fill="AEAAAA" w:themeFill="background2" w:themeFillShade="BF"/>
            <w:vAlign w:val="center"/>
          </w:tcPr>
          <w:p w:rsidR="00BB2E67" w:rsidRPr="00BB2E67" w:rsidRDefault="00BB2E67" w:rsidP="00911278">
            <w:pPr>
              <w:jc w:val="center"/>
              <w:rPr>
                <w:rFonts w:ascii="Arial Narrow" w:hAnsi="Arial Narrow"/>
                <w:b/>
              </w:rPr>
            </w:pPr>
            <w:r w:rsidRPr="00BB2E67">
              <w:rPr>
                <w:rFonts w:ascii="Arial Narrow" w:hAnsi="Arial Narrow"/>
                <w:b/>
              </w:rPr>
              <w:t>EC 2</w:t>
            </w:r>
          </w:p>
        </w:tc>
        <w:tc>
          <w:tcPr>
            <w:tcW w:w="4876" w:type="dxa"/>
            <w:shd w:val="clear" w:color="auto" w:fill="E7E6E6" w:themeFill="background2"/>
            <w:vAlign w:val="center"/>
          </w:tcPr>
          <w:p w:rsidR="00BB2E67" w:rsidRPr="00BB2E67" w:rsidRDefault="00BB2E67" w:rsidP="00911278">
            <w:pPr>
              <w:jc w:val="center"/>
              <w:rPr>
                <w:rFonts w:ascii="Arial Narrow" w:hAnsi="Arial Narrow"/>
                <w:b/>
              </w:rPr>
            </w:pPr>
            <w:r w:rsidRPr="00BB2E67">
              <w:rPr>
                <w:rFonts w:ascii="Arial Narrow" w:hAnsi="Arial Narrow"/>
                <w:b/>
                <w:szCs w:val="17"/>
              </w:rPr>
              <w:t>Website Accessibility</w:t>
            </w:r>
          </w:p>
        </w:tc>
        <w:tc>
          <w:tcPr>
            <w:tcW w:w="4244" w:type="dxa"/>
            <w:gridSpan w:val="2"/>
            <w:shd w:val="clear" w:color="auto" w:fill="E7E6E6" w:themeFill="background2"/>
            <w:vAlign w:val="center"/>
          </w:tcPr>
          <w:p w:rsidR="00BB2E67" w:rsidRPr="00BB2E67" w:rsidRDefault="00BB2E67" w:rsidP="00911278">
            <w:pPr>
              <w:jc w:val="center"/>
              <w:rPr>
                <w:rFonts w:ascii="Arial Narrow" w:hAnsi="Arial Narrow"/>
                <w:b/>
              </w:rPr>
            </w:pPr>
            <w:r w:rsidRPr="00BB2E67">
              <w:rPr>
                <w:rFonts w:ascii="Arial Narrow" w:hAnsi="Arial Narrow"/>
                <w:b/>
              </w:rPr>
              <w:t>Possible Points</w:t>
            </w:r>
          </w:p>
        </w:tc>
      </w:tr>
      <w:tr w:rsidR="00BB2E67" w:rsidRPr="00BB2E67" w:rsidTr="00911278">
        <w:trPr>
          <w:trHeight w:val="720"/>
          <w:jc w:val="center"/>
        </w:trPr>
        <w:tc>
          <w:tcPr>
            <w:tcW w:w="5656" w:type="dxa"/>
            <w:gridSpan w:val="2"/>
            <w:shd w:val="clear" w:color="auto" w:fill="FFFFFF" w:themeFill="background1"/>
            <w:vAlign w:val="center"/>
          </w:tcPr>
          <w:p w:rsidR="00BB2E67" w:rsidRPr="00BB2E67" w:rsidRDefault="00BB2E67" w:rsidP="00BB2E67">
            <w:pPr>
              <w:pStyle w:val="ListParagraph"/>
              <w:numPr>
                <w:ilvl w:val="0"/>
                <w:numId w:val="30"/>
              </w:numPr>
              <w:ind w:left="337"/>
              <w:rPr>
                <w:rFonts w:ascii="Arial Narrow" w:hAnsi="Arial Narrow"/>
                <w:color w:val="000000"/>
                <w:kern w:val="28"/>
              </w:rPr>
            </w:pPr>
            <w:r w:rsidRPr="00BB2E67">
              <w:rPr>
                <w:rFonts w:ascii="Arial Narrow" w:hAnsi="Arial Narrow"/>
                <w:color w:val="000000"/>
                <w:kern w:val="28"/>
              </w:rPr>
              <w:t xml:space="preserve">One website which meets the </w:t>
            </w:r>
            <w:r w:rsidRPr="00BB2E67">
              <w:rPr>
                <w:rFonts w:ascii="Arial Narrow" w:hAnsi="Arial Narrow"/>
                <w:szCs w:val="17"/>
              </w:rPr>
              <w:t>WCAG 2.0 Guidelines is identified, along with the screen shot.</w:t>
            </w:r>
          </w:p>
          <w:p w:rsidR="00BB2E67" w:rsidRPr="00BB2E67" w:rsidRDefault="00BB2E67" w:rsidP="00BB2E67">
            <w:pPr>
              <w:pStyle w:val="ListParagraph"/>
              <w:numPr>
                <w:ilvl w:val="0"/>
                <w:numId w:val="30"/>
              </w:numPr>
              <w:ind w:left="337"/>
              <w:rPr>
                <w:rFonts w:ascii="Arial Narrow" w:hAnsi="Arial Narrow"/>
                <w:color w:val="000000"/>
                <w:kern w:val="28"/>
              </w:rPr>
            </w:pPr>
            <w:r w:rsidRPr="00BB2E67">
              <w:rPr>
                <w:rFonts w:ascii="Arial Narrow" w:hAnsi="Arial Narrow"/>
                <w:szCs w:val="17"/>
              </w:rPr>
              <w:t xml:space="preserve">A list of reasons why that directly align with </w:t>
            </w:r>
            <w:r w:rsidRPr="00BB2E67">
              <w:rPr>
                <w:rFonts w:ascii="Arial Narrow" w:hAnsi="Arial Narrow"/>
                <w:color w:val="000000"/>
                <w:kern w:val="28"/>
              </w:rPr>
              <w:t xml:space="preserve">the </w:t>
            </w:r>
            <w:r w:rsidRPr="00BB2E67">
              <w:rPr>
                <w:rFonts w:ascii="Arial Narrow" w:hAnsi="Arial Narrow"/>
                <w:szCs w:val="17"/>
              </w:rPr>
              <w:t>WCAG 2.0 Guidelines has been developed.</w:t>
            </w:r>
          </w:p>
        </w:tc>
        <w:tc>
          <w:tcPr>
            <w:tcW w:w="2122" w:type="dxa"/>
            <w:shd w:val="clear" w:color="auto" w:fill="FFFFFF" w:themeFill="background1"/>
            <w:vAlign w:val="center"/>
          </w:tcPr>
          <w:p w:rsidR="00BB2E67" w:rsidRPr="00BB2E67" w:rsidRDefault="00BB2E67" w:rsidP="00911278">
            <w:pPr>
              <w:jc w:val="center"/>
              <w:rPr>
                <w:rFonts w:ascii="Arial Narrow" w:hAnsi="Arial Narrow"/>
                <w:b/>
                <w:sz w:val="20"/>
              </w:rPr>
            </w:pPr>
            <w:r w:rsidRPr="00BB2E67">
              <w:rPr>
                <w:rFonts w:ascii="Arial Narrow" w:hAnsi="Arial Narrow"/>
                <w:b/>
                <w:sz w:val="20"/>
              </w:rPr>
              <w:t>No Evidence</w:t>
            </w:r>
          </w:p>
          <w:p w:rsidR="00BB2E67" w:rsidRPr="00BB2E67" w:rsidRDefault="00BB2E67" w:rsidP="00911278">
            <w:pPr>
              <w:jc w:val="center"/>
              <w:rPr>
                <w:rFonts w:ascii="Arial Narrow" w:hAnsi="Arial Narrow"/>
                <w:b/>
              </w:rPr>
            </w:pPr>
            <w:r w:rsidRPr="00BB2E67">
              <w:rPr>
                <w:rFonts w:ascii="Arial Narrow" w:hAnsi="Arial Narrow"/>
                <w:b/>
                <w:sz w:val="20"/>
              </w:rPr>
              <w:t>0</w:t>
            </w:r>
          </w:p>
        </w:tc>
        <w:tc>
          <w:tcPr>
            <w:tcW w:w="2122" w:type="dxa"/>
            <w:shd w:val="clear" w:color="auto" w:fill="FFFFFF" w:themeFill="background1"/>
            <w:vAlign w:val="center"/>
          </w:tcPr>
          <w:p w:rsidR="00BB2E67" w:rsidRPr="00BB2E67" w:rsidRDefault="00BB2E67" w:rsidP="00911278">
            <w:pPr>
              <w:jc w:val="center"/>
              <w:rPr>
                <w:rFonts w:ascii="Arial Narrow" w:hAnsi="Arial Narrow"/>
                <w:b/>
                <w:sz w:val="20"/>
              </w:rPr>
            </w:pPr>
            <w:r w:rsidRPr="00BB2E67">
              <w:rPr>
                <w:rFonts w:ascii="Arial Narrow" w:hAnsi="Arial Narrow"/>
                <w:b/>
                <w:sz w:val="20"/>
              </w:rPr>
              <w:t>Evidence</w:t>
            </w:r>
          </w:p>
          <w:p w:rsidR="00BB2E67" w:rsidRPr="00BB2E67" w:rsidRDefault="00BB2E67" w:rsidP="00911278">
            <w:pPr>
              <w:jc w:val="center"/>
              <w:rPr>
                <w:rFonts w:ascii="Arial Narrow" w:hAnsi="Arial Narrow"/>
                <w:b/>
                <w:sz w:val="20"/>
              </w:rPr>
            </w:pPr>
            <w:r w:rsidRPr="00BB2E67">
              <w:rPr>
                <w:rFonts w:ascii="Arial Narrow" w:hAnsi="Arial Narrow"/>
                <w:b/>
                <w:sz w:val="20"/>
              </w:rPr>
              <w:t>2.5</w:t>
            </w:r>
          </w:p>
        </w:tc>
      </w:tr>
      <w:tr w:rsidR="00BB2E67" w:rsidRPr="00BB2E67" w:rsidTr="00911278">
        <w:trPr>
          <w:trHeight w:val="720"/>
          <w:jc w:val="center"/>
        </w:trPr>
        <w:tc>
          <w:tcPr>
            <w:tcW w:w="5656" w:type="dxa"/>
            <w:gridSpan w:val="2"/>
            <w:shd w:val="clear" w:color="auto" w:fill="FFFFFF" w:themeFill="background1"/>
            <w:vAlign w:val="center"/>
          </w:tcPr>
          <w:p w:rsidR="00BB2E67" w:rsidRPr="00BB2E67" w:rsidRDefault="00BB2E67" w:rsidP="00BB2E67">
            <w:pPr>
              <w:pStyle w:val="ListParagraph"/>
              <w:numPr>
                <w:ilvl w:val="0"/>
                <w:numId w:val="30"/>
              </w:numPr>
              <w:ind w:left="337"/>
              <w:rPr>
                <w:rFonts w:ascii="Arial Narrow" w:hAnsi="Arial Narrow"/>
                <w:color w:val="000000"/>
                <w:kern w:val="28"/>
              </w:rPr>
            </w:pPr>
            <w:r w:rsidRPr="00BB2E67">
              <w:rPr>
                <w:rFonts w:ascii="Arial Narrow" w:hAnsi="Arial Narrow"/>
                <w:color w:val="000000"/>
                <w:kern w:val="28"/>
              </w:rPr>
              <w:t xml:space="preserve">One website which does not meet the </w:t>
            </w:r>
            <w:r w:rsidRPr="00BB2E67">
              <w:rPr>
                <w:rFonts w:ascii="Arial Narrow" w:hAnsi="Arial Narrow"/>
                <w:szCs w:val="17"/>
              </w:rPr>
              <w:t>WCAG 2.0 Guidelines is identified, along with the screen shot.</w:t>
            </w:r>
          </w:p>
          <w:p w:rsidR="00BB2E67" w:rsidRPr="00BB2E67" w:rsidRDefault="00BB2E67" w:rsidP="00BB2E67">
            <w:pPr>
              <w:pStyle w:val="ListParagraph"/>
              <w:numPr>
                <w:ilvl w:val="0"/>
                <w:numId w:val="30"/>
              </w:numPr>
              <w:ind w:left="337"/>
              <w:rPr>
                <w:rFonts w:ascii="Arial Narrow" w:hAnsi="Arial Narrow"/>
                <w:color w:val="000000"/>
                <w:kern w:val="28"/>
              </w:rPr>
            </w:pPr>
            <w:r w:rsidRPr="00BB2E67">
              <w:rPr>
                <w:rFonts w:ascii="Arial Narrow" w:hAnsi="Arial Narrow"/>
                <w:szCs w:val="17"/>
              </w:rPr>
              <w:t xml:space="preserve">A list of recommendations that directly align with </w:t>
            </w:r>
            <w:r w:rsidRPr="00BB2E67">
              <w:rPr>
                <w:rFonts w:ascii="Arial Narrow" w:hAnsi="Arial Narrow"/>
                <w:color w:val="000000"/>
                <w:kern w:val="28"/>
              </w:rPr>
              <w:t xml:space="preserve">the </w:t>
            </w:r>
            <w:r w:rsidRPr="00BB2E67">
              <w:rPr>
                <w:rFonts w:ascii="Arial Narrow" w:hAnsi="Arial Narrow"/>
                <w:szCs w:val="17"/>
              </w:rPr>
              <w:t>WCAG 2.0 Guidelines has been developed.</w:t>
            </w:r>
          </w:p>
        </w:tc>
        <w:tc>
          <w:tcPr>
            <w:tcW w:w="2122" w:type="dxa"/>
            <w:shd w:val="clear" w:color="auto" w:fill="FFFFFF" w:themeFill="background1"/>
            <w:vAlign w:val="center"/>
          </w:tcPr>
          <w:p w:rsidR="00BB2E67" w:rsidRPr="00BB2E67" w:rsidRDefault="00BB2E67" w:rsidP="00911278">
            <w:pPr>
              <w:jc w:val="center"/>
              <w:rPr>
                <w:rFonts w:ascii="Arial Narrow" w:hAnsi="Arial Narrow"/>
                <w:b/>
                <w:sz w:val="20"/>
              </w:rPr>
            </w:pPr>
            <w:r w:rsidRPr="00BB2E67">
              <w:rPr>
                <w:rFonts w:ascii="Arial Narrow" w:hAnsi="Arial Narrow"/>
                <w:b/>
                <w:sz w:val="20"/>
              </w:rPr>
              <w:t>No Evidence</w:t>
            </w:r>
          </w:p>
          <w:p w:rsidR="00BB2E67" w:rsidRPr="00BB2E67" w:rsidRDefault="00BB2E67" w:rsidP="00911278">
            <w:pPr>
              <w:jc w:val="center"/>
              <w:rPr>
                <w:rFonts w:ascii="Arial Narrow" w:hAnsi="Arial Narrow"/>
                <w:b/>
                <w:sz w:val="20"/>
              </w:rPr>
            </w:pPr>
            <w:r w:rsidRPr="00BB2E67">
              <w:rPr>
                <w:rFonts w:ascii="Arial Narrow" w:hAnsi="Arial Narrow"/>
                <w:b/>
                <w:sz w:val="20"/>
              </w:rPr>
              <w:t>0</w:t>
            </w:r>
          </w:p>
        </w:tc>
        <w:tc>
          <w:tcPr>
            <w:tcW w:w="2122" w:type="dxa"/>
            <w:shd w:val="clear" w:color="auto" w:fill="FFFFFF" w:themeFill="background1"/>
            <w:vAlign w:val="center"/>
          </w:tcPr>
          <w:p w:rsidR="00BB2E67" w:rsidRPr="00BB2E67" w:rsidRDefault="00BB2E67" w:rsidP="00911278">
            <w:pPr>
              <w:jc w:val="center"/>
              <w:rPr>
                <w:rFonts w:ascii="Arial Narrow" w:hAnsi="Arial Narrow"/>
                <w:b/>
                <w:sz w:val="20"/>
              </w:rPr>
            </w:pPr>
            <w:r w:rsidRPr="00BB2E67">
              <w:rPr>
                <w:rFonts w:ascii="Arial Narrow" w:hAnsi="Arial Narrow"/>
                <w:b/>
                <w:sz w:val="20"/>
              </w:rPr>
              <w:t>Evidence</w:t>
            </w:r>
          </w:p>
          <w:p w:rsidR="00BB2E67" w:rsidRPr="00BB2E67" w:rsidRDefault="00BB2E67" w:rsidP="00911278">
            <w:pPr>
              <w:jc w:val="center"/>
              <w:rPr>
                <w:rFonts w:ascii="Arial Narrow" w:hAnsi="Arial Narrow"/>
                <w:b/>
                <w:sz w:val="20"/>
              </w:rPr>
            </w:pPr>
            <w:r w:rsidRPr="00BB2E67">
              <w:rPr>
                <w:rFonts w:ascii="Arial Narrow" w:hAnsi="Arial Narrow"/>
                <w:b/>
                <w:sz w:val="20"/>
              </w:rPr>
              <w:t>2.5</w:t>
            </w:r>
          </w:p>
        </w:tc>
      </w:tr>
      <w:tr w:rsidR="00BB2E67" w:rsidRPr="00BB2E67" w:rsidTr="00911278">
        <w:trPr>
          <w:trHeight w:val="449"/>
          <w:jc w:val="center"/>
        </w:trPr>
        <w:tc>
          <w:tcPr>
            <w:tcW w:w="9900" w:type="dxa"/>
            <w:gridSpan w:val="4"/>
            <w:shd w:val="clear" w:color="auto" w:fill="FFFFFF" w:themeFill="background1"/>
            <w:vAlign w:val="center"/>
          </w:tcPr>
          <w:p w:rsidR="00BB2E67" w:rsidRPr="00BB2E67" w:rsidRDefault="00BB2E67" w:rsidP="00911278">
            <w:pPr>
              <w:rPr>
                <w:rFonts w:ascii="Arial Narrow" w:hAnsi="Arial Narrow"/>
                <w:sz w:val="20"/>
              </w:rPr>
            </w:pPr>
            <w:r w:rsidRPr="00BB2E67">
              <w:rPr>
                <w:rFonts w:ascii="Arial Narrow" w:hAnsi="Arial Narrow"/>
                <w:i/>
                <w:sz w:val="20"/>
              </w:rPr>
              <w:t>Comments:</w:t>
            </w:r>
          </w:p>
        </w:tc>
      </w:tr>
      <w:tr w:rsidR="00BB2E67" w:rsidRPr="00BB2E67" w:rsidTr="00911278">
        <w:tblPrEx>
          <w:jc w:val="left"/>
        </w:tblPrEx>
        <w:trPr>
          <w:trHeight w:val="576"/>
        </w:trPr>
        <w:tc>
          <w:tcPr>
            <w:tcW w:w="5656" w:type="dxa"/>
            <w:gridSpan w:val="2"/>
            <w:shd w:val="clear" w:color="auto" w:fill="E7E6E6" w:themeFill="background2"/>
            <w:vAlign w:val="center"/>
          </w:tcPr>
          <w:p w:rsidR="00BB2E67" w:rsidRPr="00BB2E67" w:rsidRDefault="00BB2E67" w:rsidP="00911278">
            <w:pPr>
              <w:jc w:val="center"/>
              <w:rPr>
                <w:rFonts w:ascii="Arial Narrow" w:hAnsi="Arial Narrow"/>
                <w:b/>
              </w:rPr>
            </w:pPr>
            <w:r w:rsidRPr="00BB2E67">
              <w:rPr>
                <w:rFonts w:ascii="Arial Narrow" w:hAnsi="Arial Narrow"/>
                <w:b/>
                <w:color w:val="000000"/>
                <w:kern w:val="28"/>
              </w:rPr>
              <w:t>Total</w:t>
            </w:r>
          </w:p>
        </w:tc>
        <w:tc>
          <w:tcPr>
            <w:tcW w:w="4244" w:type="dxa"/>
            <w:gridSpan w:val="2"/>
            <w:shd w:val="clear" w:color="auto" w:fill="E7E6E6" w:themeFill="background2"/>
            <w:vAlign w:val="center"/>
          </w:tcPr>
          <w:p w:rsidR="00BB2E67" w:rsidRPr="00BB2E67" w:rsidRDefault="00BB2E67" w:rsidP="00911278">
            <w:pPr>
              <w:jc w:val="center"/>
              <w:rPr>
                <w:rFonts w:ascii="Arial Narrow" w:hAnsi="Arial Narrow"/>
                <w:b/>
              </w:rPr>
            </w:pPr>
            <w:r w:rsidRPr="00BB2E67">
              <w:rPr>
                <w:rFonts w:ascii="Arial Narrow" w:hAnsi="Arial Narrow"/>
                <w:b/>
              </w:rPr>
              <w:t>____ 0ut of 5</w:t>
            </w:r>
          </w:p>
        </w:tc>
      </w:tr>
    </w:tbl>
    <w:p w:rsidR="00BB2E67" w:rsidRPr="00BB2E67" w:rsidRDefault="00BB2E67" w:rsidP="00BB2E67">
      <w:pPr>
        <w:rPr>
          <w:rFonts w:ascii="Arial Narrow" w:hAnsi="Arial Narrow"/>
        </w:rPr>
      </w:pPr>
    </w:p>
    <w:p w:rsidR="00BB2E67" w:rsidRPr="00BB2E67" w:rsidRDefault="00BB2E67" w:rsidP="00BB2E67">
      <w:pPr>
        <w:rPr>
          <w:rFonts w:ascii="Arial Narrow" w:hAnsi="Arial Narrow"/>
        </w:rPr>
      </w:pPr>
    </w:p>
    <w:p w:rsidR="00BB2E67" w:rsidRDefault="00BB2E67" w:rsidP="00BB2E67">
      <w:pPr>
        <w:rPr>
          <w:rFonts w:ascii="Corbel" w:hAnsi="Corbel"/>
        </w:rPr>
      </w:pPr>
    </w:p>
    <w:p w:rsidR="00BB2E67" w:rsidRDefault="00BB2E67" w:rsidP="00BB2E67">
      <w:pPr>
        <w:rPr>
          <w:rFonts w:ascii="Corbel" w:hAnsi="Corbel"/>
        </w:rPr>
      </w:pPr>
    </w:p>
    <w:p w:rsidR="00BB2E67" w:rsidRDefault="00BB2E67" w:rsidP="00BB2E67">
      <w:pPr>
        <w:rPr>
          <w:rFonts w:ascii="Corbel" w:hAnsi="Corbel"/>
        </w:rPr>
      </w:pPr>
    </w:p>
    <w:p w:rsidR="00BB2E67" w:rsidRDefault="00BB2E67" w:rsidP="00BB2E67">
      <w:pPr>
        <w:rPr>
          <w:rFonts w:ascii="Corbel" w:hAnsi="Corbel"/>
        </w:rPr>
      </w:pPr>
    </w:p>
    <w:p w:rsidR="00BB2E67" w:rsidRDefault="00BB2E67" w:rsidP="00BB2E67">
      <w:pPr>
        <w:rPr>
          <w:rFonts w:ascii="Corbel" w:hAnsi="Corbel"/>
        </w:rPr>
      </w:pPr>
    </w:p>
    <w:p w:rsidR="00BB2E67" w:rsidRDefault="00BB2E67" w:rsidP="00BB2E67">
      <w:pPr>
        <w:rPr>
          <w:rFonts w:ascii="Corbel" w:hAnsi="Corbel"/>
        </w:rPr>
      </w:pPr>
    </w:p>
    <w:p w:rsidR="00BB2E67" w:rsidRPr="0016533C" w:rsidRDefault="00BB2E67" w:rsidP="0016533C"/>
    <w:p w:rsidR="0016533C" w:rsidRDefault="0016533C" w:rsidP="0016533C">
      <w:pPr>
        <w:spacing w:after="0" w:line="240" w:lineRule="auto"/>
        <w:rPr>
          <w:rFonts w:ascii="Arial Narrow" w:hAnsi="Arial Narrow"/>
        </w:rPr>
      </w:pPr>
    </w:p>
    <w:p w:rsidR="0016533C" w:rsidRDefault="0016533C" w:rsidP="0016533C">
      <w:pPr>
        <w:spacing w:after="0" w:line="240" w:lineRule="auto"/>
        <w:rPr>
          <w:rFonts w:ascii="Arial Narrow" w:hAnsi="Arial Narrow"/>
        </w:rPr>
      </w:pPr>
    </w:p>
    <w:p w:rsidR="0016533C" w:rsidRPr="0016533C" w:rsidRDefault="0016533C" w:rsidP="0016533C">
      <w:pPr>
        <w:spacing w:after="0" w:line="240" w:lineRule="auto"/>
        <w:rPr>
          <w:rFonts w:ascii="Arial Narrow" w:hAnsi="Arial Narrow"/>
        </w:rPr>
        <w:sectPr w:rsidR="0016533C" w:rsidRPr="0016533C" w:rsidSect="000E70E5">
          <w:pgSz w:w="12240" w:h="15840"/>
          <w:pgMar w:top="1440" w:right="1440" w:bottom="1440" w:left="1440" w:header="720" w:footer="720" w:gutter="0"/>
          <w:cols w:space="720"/>
          <w:docGrid w:linePitch="360"/>
        </w:sectPr>
      </w:pPr>
    </w:p>
    <w:p w:rsidR="000E70E5" w:rsidRPr="00FA1B43" w:rsidRDefault="000E70E5" w:rsidP="00FA1B43">
      <w:pPr>
        <w:spacing w:after="0" w:line="240" w:lineRule="auto"/>
        <w:rPr>
          <w:rFonts w:ascii="Arial Narrow" w:hAnsi="Arial Narrow"/>
          <w:u w:val="single"/>
        </w:rPr>
        <w:sectPr w:rsidR="000E70E5" w:rsidRPr="00FA1B43" w:rsidSect="000E70E5">
          <w:pgSz w:w="12240" w:h="15840"/>
          <w:pgMar w:top="1440" w:right="1440" w:bottom="1440" w:left="1440" w:header="720" w:footer="720" w:gutter="0"/>
          <w:cols w:space="720"/>
          <w:docGrid w:linePitch="360"/>
        </w:sectPr>
      </w:pPr>
    </w:p>
    <w:p w:rsidR="00123D03" w:rsidRDefault="00123D03" w:rsidP="00123D03">
      <w:pPr>
        <w:spacing w:after="0" w:line="240" w:lineRule="auto"/>
        <w:rPr>
          <w:rFonts w:ascii="Arial Narrow" w:hAnsi="Arial Narrow"/>
          <w:u w:val="single"/>
        </w:rPr>
      </w:pPr>
    </w:p>
    <w:p w:rsidR="00FA1B43" w:rsidRPr="00123D03" w:rsidRDefault="00FA1B43" w:rsidP="00123D03">
      <w:pPr>
        <w:spacing w:after="0" w:line="240" w:lineRule="auto"/>
        <w:rPr>
          <w:rFonts w:ascii="Arial Narrow" w:hAnsi="Arial Narrow"/>
          <w:u w:val="single"/>
        </w:rPr>
      </w:pPr>
    </w:p>
    <w:sectPr w:rsidR="00FA1B43" w:rsidRPr="00123D03" w:rsidSect="000E70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481" w:rsidRDefault="00FD2481" w:rsidP="000E70E5">
      <w:pPr>
        <w:spacing w:after="0" w:line="240" w:lineRule="auto"/>
      </w:pPr>
      <w:r>
        <w:separator/>
      </w:r>
    </w:p>
  </w:endnote>
  <w:endnote w:type="continuationSeparator" w:id="0">
    <w:p w:rsidR="00FD2481" w:rsidRDefault="00FD2481" w:rsidP="000E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430860"/>
      <w:docPartObj>
        <w:docPartGallery w:val="Page Numbers (Bottom of Page)"/>
        <w:docPartUnique/>
      </w:docPartObj>
    </w:sdtPr>
    <w:sdtEndPr>
      <w:rPr>
        <w:noProof/>
      </w:rPr>
    </w:sdtEndPr>
    <w:sdtContent>
      <w:p w:rsidR="007656C1" w:rsidRDefault="007656C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656C1" w:rsidRDefault="00765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481" w:rsidRDefault="00FD2481" w:rsidP="000E70E5">
      <w:pPr>
        <w:spacing w:after="0" w:line="240" w:lineRule="auto"/>
      </w:pPr>
      <w:r>
        <w:separator/>
      </w:r>
    </w:p>
  </w:footnote>
  <w:footnote w:type="continuationSeparator" w:id="0">
    <w:p w:rsidR="00FD2481" w:rsidRDefault="00FD2481" w:rsidP="000E7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720"/>
    <w:multiLevelType w:val="hybridMultilevel"/>
    <w:tmpl w:val="3D0C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81918"/>
    <w:multiLevelType w:val="hybridMultilevel"/>
    <w:tmpl w:val="7DC42730"/>
    <w:lvl w:ilvl="0" w:tplc="E78C9E3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06D6B"/>
    <w:multiLevelType w:val="hybridMultilevel"/>
    <w:tmpl w:val="F634BF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1076B7"/>
    <w:multiLevelType w:val="hybridMultilevel"/>
    <w:tmpl w:val="443AE498"/>
    <w:lvl w:ilvl="0" w:tplc="B9B4CA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13A097F"/>
    <w:multiLevelType w:val="hybridMultilevel"/>
    <w:tmpl w:val="1054C6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17E31D6"/>
    <w:multiLevelType w:val="hybridMultilevel"/>
    <w:tmpl w:val="7AAA5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457E8"/>
    <w:multiLevelType w:val="hybridMultilevel"/>
    <w:tmpl w:val="29EA83BE"/>
    <w:lvl w:ilvl="0" w:tplc="54C4334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E06CF"/>
    <w:multiLevelType w:val="hybridMultilevel"/>
    <w:tmpl w:val="3F5E6C56"/>
    <w:lvl w:ilvl="0" w:tplc="9C446F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25E96"/>
    <w:multiLevelType w:val="hybridMultilevel"/>
    <w:tmpl w:val="BEE28CDC"/>
    <w:lvl w:ilvl="0" w:tplc="992CC8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402462"/>
    <w:multiLevelType w:val="hybridMultilevel"/>
    <w:tmpl w:val="E63E8F90"/>
    <w:lvl w:ilvl="0" w:tplc="992CC8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A49BA"/>
    <w:multiLevelType w:val="hybridMultilevel"/>
    <w:tmpl w:val="C390F7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762F77"/>
    <w:multiLevelType w:val="hybridMultilevel"/>
    <w:tmpl w:val="263883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0F3EFF"/>
    <w:multiLevelType w:val="hybridMultilevel"/>
    <w:tmpl w:val="EE945A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BD13C6"/>
    <w:multiLevelType w:val="hybridMultilevel"/>
    <w:tmpl w:val="883270AA"/>
    <w:lvl w:ilvl="0" w:tplc="54C4334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01A10"/>
    <w:multiLevelType w:val="hybridMultilevel"/>
    <w:tmpl w:val="36860E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BE477D"/>
    <w:multiLevelType w:val="hybridMultilevel"/>
    <w:tmpl w:val="A7C4A2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07F7C"/>
    <w:multiLevelType w:val="hybridMultilevel"/>
    <w:tmpl w:val="43941A7A"/>
    <w:lvl w:ilvl="0" w:tplc="54C4334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C373E"/>
    <w:multiLevelType w:val="hybridMultilevel"/>
    <w:tmpl w:val="D7A8D31C"/>
    <w:lvl w:ilvl="0" w:tplc="79983140">
      <w:start w:val="1"/>
      <w:numFmt w:val="decimal"/>
      <w:lvlText w:val="%1."/>
      <w:lvlJc w:val="left"/>
      <w:pPr>
        <w:ind w:left="45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61D9D"/>
    <w:multiLevelType w:val="hybridMultilevel"/>
    <w:tmpl w:val="8FC04F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D22C29"/>
    <w:multiLevelType w:val="hybridMultilevel"/>
    <w:tmpl w:val="CE8C8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31BEE"/>
    <w:multiLevelType w:val="hybridMultilevel"/>
    <w:tmpl w:val="FB720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60B14"/>
    <w:multiLevelType w:val="hybridMultilevel"/>
    <w:tmpl w:val="854A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7322D"/>
    <w:multiLevelType w:val="hybridMultilevel"/>
    <w:tmpl w:val="F322F4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F34D1"/>
    <w:multiLevelType w:val="hybridMultilevel"/>
    <w:tmpl w:val="0DE69F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858E7"/>
    <w:multiLevelType w:val="hybridMultilevel"/>
    <w:tmpl w:val="DECCD8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476B09"/>
    <w:multiLevelType w:val="hybridMultilevel"/>
    <w:tmpl w:val="FE3270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2A423D"/>
    <w:multiLevelType w:val="hybridMultilevel"/>
    <w:tmpl w:val="C7B049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3B70C07"/>
    <w:multiLevelType w:val="hybridMultilevel"/>
    <w:tmpl w:val="09F67304"/>
    <w:lvl w:ilvl="0" w:tplc="25F823A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13222E"/>
    <w:multiLevelType w:val="hybridMultilevel"/>
    <w:tmpl w:val="CB5065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EC5717"/>
    <w:multiLevelType w:val="hybridMultilevel"/>
    <w:tmpl w:val="C70009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1"/>
  </w:num>
  <w:num w:numId="3">
    <w:abstractNumId w:val="10"/>
  </w:num>
  <w:num w:numId="4">
    <w:abstractNumId w:val="29"/>
  </w:num>
  <w:num w:numId="5">
    <w:abstractNumId w:val="4"/>
  </w:num>
  <w:num w:numId="6">
    <w:abstractNumId w:val="25"/>
  </w:num>
  <w:num w:numId="7">
    <w:abstractNumId w:val="12"/>
  </w:num>
  <w:num w:numId="8">
    <w:abstractNumId w:val="18"/>
  </w:num>
  <w:num w:numId="9">
    <w:abstractNumId w:val="24"/>
  </w:num>
  <w:num w:numId="10">
    <w:abstractNumId w:val="11"/>
  </w:num>
  <w:num w:numId="11">
    <w:abstractNumId w:val="28"/>
  </w:num>
  <w:num w:numId="12">
    <w:abstractNumId w:val="23"/>
  </w:num>
  <w:num w:numId="13">
    <w:abstractNumId w:val="27"/>
  </w:num>
  <w:num w:numId="14">
    <w:abstractNumId w:val="9"/>
  </w:num>
  <w:num w:numId="15">
    <w:abstractNumId w:val="8"/>
  </w:num>
  <w:num w:numId="16">
    <w:abstractNumId w:val="19"/>
  </w:num>
  <w:num w:numId="17">
    <w:abstractNumId w:val="15"/>
  </w:num>
  <w:num w:numId="18">
    <w:abstractNumId w:val="14"/>
  </w:num>
  <w:num w:numId="19">
    <w:abstractNumId w:val="2"/>
  </w:num>
  <w:num w:numId="20">
    <w:abstractNumId w:val="22"/>
  </w:num>
  <w:num w:numId="21">
    <w:abstractNumId w:val="3"/>
  </w:num>
  <w:num w:numId="22">
    <w:abstractNumId w:val="20"/>
  </w:num>
  <w:num w:numId="23">
    <w:abstractNumId w:val="7"/>
  </w:num>
  <w:num w:numId="24">
    <w:abstractNumId w:val="1"/>
  </w:num>
  <w:num w:numId="25">
    <w:abstractNumId w:val="16"/>
  </w:num>
  <w:num w:numId="26">
    <w:abstractNumId w:val="17"/>
  </w:num>
  <w:num w:numId="27">
    <w:abstractNumId w:val="5"/>
  </w:num>
  <w:num w:numId="28">
    <w:abstractNumId w:val="0"/>
  </w:num>
  <w:num w:numId="29">
    <w:abstractNumId w:val="1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42D"/>
    <w:rsid w:val="000618D9"/>
    <w:rsid w:val="000B1196"/>
    <w:rsid w:val="000E23A3"/>
    <w:rsid w:val="000E70E5"/>
    <w:rsid w:val="000F72C3"/>
    <w:rsid w:val="00123D03"/>
    <w:rsid w:val="0016533C"/>
    <w:rsid w:val="00194A7D"/>
    <w:rsid w:val="001D0A94"/>
    <w:rsid w:val="001D7CEA"/>
    <w:rsid w:val="001F01DE"/>
    <w:rsid w:val="00206360"/>
    <w:rsid w:val="002C1890"/>
    <w:rsid w:val="0031232D"/>
    <w:rsid w:val="0033207C"/>
    <w:rsid w:val="0033374E"/>
    <w:rsid w:val="00377D67"/>
    <w:rsid w:val="00396687"/>
    <w:rsid w:val="004046B0"/>
    <w:rsid w:val="00420E29"/>
    <w:rsid w:val="00434541"/>
    <w:rsid w:val="004B20A9"/>
    <w:rsid w:val="004C6C99"/>
    <w:rsid w:val="00514B8F"/>
    <w:rsid w:val="005229F4"/>
    <w:rsid w:val="00537BE1"/>
    <w:rsid w:val="005405B3"/>
    <w:rsid w:val="005925BB"/>
    <w:rsid w:val="006E59C7"/>
    <w:rsid w:val="00736C66"/>
    <w:rsid w:val="00761AB4"/>
    <w:rsid w:val="007656C1"/>
    <w:rsid w:val="008478CA"/>
    <w:rsid w:val="008D42DE"/>
    <w:rsid w:val="008F2CDF"/>
    <w:rsid w:val="009073C6"/>
    <w:rsid w:val="00911278"/>
    <w:rsid w:val="00967DAA"/>
    <w:rsid w:val="009D0083"/>
    <w:rsid w:val="00A75687"/>
    <w:rsid w:val="00AC16FD"/>
    <w:rsid w:val="00AE342D"/>
    <w:rsid w:val="00B27980"/>
    <w:rsid w:val="00B622BD"/>
    <w:rsid w:val="00BA5DDD"/>
    <w:rsid w:val="00BB2E67"/>
    <w:rsid w:val="00BD5DDB"/>
    <w:rsid w:val="00C060DE"/>
    <w:rsid w:val="00C15F38"/>
    <w:rsid w:val="00D25377"/>
    <w:rsid w:val="00D74A42"/>
    <w:rsid w:val="00DC202C"/>
    <w:rsid w:val="00DD25FD"/>
    <w:rsid w:val="00E050C9"/>
    <w:rsid w:val="00E977B5"/>
    <w:rsid w:val="00FA1B43"/>
    <w:rsid w:val="00FD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3B9F"/>
  <w15:chartTrackingRefBased/>
  <w15:docId w15:val="{B3C6AFC3-7CAC-4FEF-8E4E-8FC13B13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980"/>
    <w:rPr>
      <w:color w:val="0563C1" w:themeColor="hyperlink"/>
      <w:u w:val="single"/>
    </w:rPr>
  </w:style>
  <w:style w:type="table" w:styleId="TableGrid">
    <w:name w:val="Table Grid"/>
    <w:basedOn w:val="TableNormal"/>
    <w:uiPriority w:val="39"/>
    <w:rsid w:val="009D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9C7"/>
    <w:pPr>
      <w:ind w:left="720"/>
      <w:contextualSpacing/>
    </w:pPr>
  </w:style>
  <w:style w:type="paragraph" w:styleId="Header">
    <w:name w:val="header"/>
    <w:basedOn w:val="Normal"/>
    <w:link w:val="HeaderChar"/>
    <w:rsid w:val="00FA1B4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A1B43"/>
    <w:rPr>
      <w:rFonts w:ascii="Times New Roman" w:eastAsia="Times New Roman" w:hAnsi="Times New Roman" w:cs="Times New Roman"/>
      <w:sz w:val="24"/>
      <w:szCs w:val="24"/>
    </w:rPr>
  </w:style>
  <w:style w:type="paragraph" w:styleId="NoSpacing">
    <w:name w:val="No Spacing"/>
    <w:uiPriority w:val="1"/>
    <w:qFormat/>
    <w:rsid w:val="000E70E5"/>
    <w:pPr>
      <w:spacing w:after="0" w:line="240" w:lineRule="auto"/>
    </w:pPr>
  </w:style>
  <w:style w:type="paragraph" w:styleId="NormalWeb">
    <w:name w:val="Normal (Web)"/>
    <w:basedOn w:val="Normal"/>
    <w:uiPriority w:val="99"/>
    <w:unhideWhenUsed/>
    <w:rsid w:val="000E70E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7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0E5"/>
  </w:style>
  <w:style w:type="paragraph" w:styleId="BalloonText">
    <w:name w:val="Balloon Text"/>
    <w:basedOn w:val="Normal"/>
    <w:link w:val="BalloonTextChar"/>
    <w:uiPriority w:val="99"/>
    <w:semiHidden/>
    <w:unhideWhenUsed/>
    <w:rsid w:val="004B2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A9"/>
    <w:rPr>
      <w:rFonts w:ascii="Segoe UI" w:hAnsi="Segoe UI" w:cs="Segoe UI"/>
      <w:sz w:val="18"/>
      <w:szCs w:val="18"/>
    </w:rPr>
  </w:style>
  <w:style w:type="character" w:styleId="UnresolvedMention">
    <w:name w:val="Unresolved Mention"/>
    <w:basedOn w:val="DefaultParagraphFont"/>
    <w:uiPriority w:val="99"/>
    <w:semiHidden/>
    <w:unhideWhenUsed/>
    <w:rsid w:val="00911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firm.fpg.unc.edu" TargetMode="External"/><Relationship Id="rId18" Type="http://schemas.openxmlformats.org/officeDocument/2006/relationships/hyperlink" Target="http://www.towson.edu/counseling/" TargetMode="External"/><Relationship Id="rId26" Type="http://schemas.openxmlformats.org/officeDocument/2006/relationships/hyperlink" Target="http://afirm.fpg.unc.edu/visual-supports" TargetMode="External"/><Relationship Id="rId3" Type="http://schemas.openxmlformats.org/officeDocument/2006/relationships/styles" Target="styles.xml"/><Relationship Id="rId21" Type="http://schemas.openxmlformats.org/officeDocument/2006/relationships/hyperlink" Target="https://padlet.com/bquinn1204/atflh6p8fpqj" TargetMode="External"/><Relationship Id="rId7" Type="http://schemas.openxmlformats.org/officeDocument/2006/relationships/endnotes" Target="endnotes.xml"/><Relationship Id="rId12" Type="http://schemas.openxmlformats.org/officeDocument/2006/relationships/hyperlink" Target="http://www.autisminternetmodules.org/" TargetMode="External"/><Relationship Id="rId17" Type="http://schemas.openxmlformats.org/officeDocument/2006/relationships/hyperlink" Target="http://cooklibrary.towson.edu/" TargetMode="External"/><Relationship Id="rId25" Type="http://schemas.openxmlformats.org/officeDocument/2006/relationships/hyperlink" Target="https://www.brown.edu/academics/education-alliance/teaching-diverse-learners/strategies-%200/culturally-responsive-teaching-0" TargetMode="External"/><Relationship Id="rId2" Type="http://schemas.openxmlformats.org/officeDocument/2006/relationships/numbering" Target="numbering.xml"/><Relationship Id="rId16" Type="http://schemas.openxmlformats.org/officeDocument/2006/relationships/hyperlink" Target="https://bbweb.towson.edu/webapps/portal/frameset.jsp" TargetMode="External"/><Relationship Id="rId20" Type="http://schemas.openxmlformats.org/officeDocument/2006/relationships/hyperlink" Target="https://tiger.towson.edu/webmailgateway/" TargetMode="External"/><Relationship Id="rId29" Type="http://schemas.openxmlformats.org/officeDocument/2006/relationships/hyperlink" Target="https://www.w3.org/WAI/intro/wc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dltheorypractice.cast.org/login"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wson.edu/aac/" TargetMode="External"/><Relationship Id="rId23" Type="http://schemas.openxmlformats.org/officeDocument/2006/relationships/footer" Target="footer1.xml"/><Relationship Id="rId28" Type="http://schemas.openxmlformats.org/officeDocument/2006/relationships/hyperlink" Target="http://www.autisminternetmodules.org/mod_intro.php?mod_id=35" TargetMode="External"/><Relationship Id="rId10" Type="http://schemas.openxmlformats.org/officeDocument/2006/relationships/hyperlink" Target="http://www.wati.org/?pageLoad=content/supports/free/index.php" TargetMode="External"/><Relationship Id="rId19" Type="http://schemas.openxmlformats.org/officeDocument/2006/relationships/hyperlink" Target="http://www.towson.edu/ds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towson.edu/coe/cf2006/index.asp" TargetMode="External"/><Relationship Id="rId14" Type="http://schemas.openxmlformats.org/officeDocument/2006/relationships/hyperlink" Target="https://towson.tk20.com/campustoolshighered/shiblogin" TargetMode="External"/><Relationship Id="rId22" Type="http://schemas.openxmlformats.org/officeDocument/2006/relationships/image" Target="media/image2.png"/><Relationship Id="rId27" Type="http://schemas.openxmlformats.org/officeDocument/2006/relationships/hyperlink" Target="http://afirm.fpg.unc.edu/picture-exchange-communication-system" TargetMode="External"/><Relationship Id="rId30" Type="http://schemas.openxmlformats.org/officeDocument/2006/relationships/hyperlink" Target="https://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B94F7-D7BC-AC49-A770-910BB58C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7373</Words>
  <Characters>42028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49303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Brittany E.</dc:creator>
  <cp:keywords/>
  <dc:description/>
  <cp:lastModifiedBy>Quinn, Brittany E.</cp:lastModifiedBy>
  <cp:revision>3</cp:revision>
  <cp:lastPrinted>2018-01-17T17:01:00Z</cp:lastPrinted>
  <dcterms:created xsi:type="dcterms:W3CDTF">2019-01-08T18:45:00Z</dcterms:created>
  <dcterms:modified xsi:type="dcterms:W3CDTF">2019-01-23T19:28:00Z</dcterms:modified>
</cp:coreProperties>
</file>